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BD" w:rsidRDefault="00DA6EBD" w:rsidP="00DA6EB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Міністерство освіти і науки України</w:t>
      </w:r>
    </w:p>
    <w:p w:rsidR="006B7267" w:rsidRDefault="006B7267" w:rsidP="00DA6EBD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Декржавний вищий навчальний заклад</w:t>
      </w:r>
      <w:r w:rsidR="00DA6EBD">
        <w:rPr>
          <w:b/>
          <w:bCs/>
          <w:sz w:val="28"/>
          <w:szCs w:val="28"/>
        </w:rPr>
        <w:t xml:space="preserve"> </w:t>
      </w:r>
    </w:p>
    <w:p w:rsidR="00DA6EBD" w:rsidRDefault="00DA6EBD" w:rsidP="00DA6EBD">
      <w:pPr>
        <w:pStyle w:val="Default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«</w:t>
      </w:r>
      <w:r w:rsidR="006B7267">
        <w:rPr>
          <w:b/>
          <w:bCs/>
          <w:sz w:val="28"/>
          <w:szCs w:val="28"/>
          <w:lang w:val="uk-UA"/>
        </w:rPr>
        <w:t>Кіровоградський будівельний коледж</w:t>
      </w:r>
      <w:r>
        <w:rPr>
          <w:b/>
          <w:bCs/>
          <w:sz w:val="28"/>
          <w:szCs w:val="28"/>
        </w:rPr>
        <w:t>»</w:t>
      </w:r>
    </w:p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DA6EBD" w:rsidRPr="00DA6EBD" w:rsidRDefault="00DA6EBD" w:rsidP="00DA6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DA6EBD" w:rsidRPr="00DA6EBD">
        <w:trPr>
          <w:trHeight w:val="1416"/>
        </w:trPr>
        <w:tc>
          <w:tcPr>
            <w:tcW w:w="4675" w:type="dxa"/>
          </w:tcPr>
          <w:p w:rsidR="00DA6EBD" w:rsidRPr="00DA6EBD" w:rsidRDefault="00DA6EBD" w:rsidP="007F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ЗАТВЕРДЖУЮ </w:t>
            </w:r>
          </w:p>
          <w:p w:rsidR="00DA6EBD" w:rsidRPr="00DA6EBD" w:rsidRDefault="007F2D91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Директор</w:t>
            </w:r>
            <w:r w:rsidR="00DA6EBD"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F2D91" w:rsidRPr="00DA6EBD" w:rsidRDefault="007F2D91" w:rsidP="007F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ДВНЗ</w:t>
            </w: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Кіровоградський будівельний коледж</w:t>
            </w: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 </w:t>
            </w:r>
            <w:r w:rsidR="007F2D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О.В. Таран</w:t>
            </w:r>
          </w:p>
          <w:p w:rsidR="00DA6EBD" w:rsidRPr="00DA6EBD" w:rsidRDefault="00DA6EBD" w:rsidP="0086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 201</w:t>
            </w:r>
            <w:r w:rsidR="00862BD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 </w:t>
            </w:r>
          </w:p>
        </w:tc>
      </w:tr>
    </w:tbl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DA6EBD" w:rsidRDefault="00DA6EBD" w:rsidP="00DA6EBD">
      <w:pPr>
        <w:pStyle w:val="Default"/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</w:rPr>
        <w:t>ОСВІТНЯ ПРОГРАМА</w:t>
      </w:r>
    </w:p>
    <w:p w:rsidR="00DA6EBD" w:rsidRPr="00DA6EBD" w:rsidRDefault="00DA6EBD" w:rsidP="00DA6EBD">
      <w:pPr>
        <w:pStyle w:val="Default"/>
        <w:jc w:val="center"/>
        <w:rPr>
          <w:sz w:val="28"/>
          <w:szCs w:val="28"/>
          <w:lang w:val="uk-UA"/>
        </w:rPr>
      </w:pPr>
    </w:p>
    <w:p w:rsidR="00DA6EBD" w:rsidRPr="00DA6EBD" w:rsidRDefault="00DA6EBD" w:rsidP="00DA6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7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876"/>
      </w:tblGrid>
      <w:tr w:rsidR="00DA6EBD" w:rsidRPr="00DA6EBD" w:rsidTr="00DA6EBD">
        <w:trPr>
          <w:trHeight w:val="127"/>
        </w:trPr>
        <w:tc>
          <w:tcPr>
            <w:tcW w:w="3794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Галузь знань </w:t>
            </w:r>
          </w:p>
        </w:tc>
        <w:tc>
          <w:tcPr>
            <w:tcW w:w="5876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 </w:t>
            </w:r>
            <w:proofErr w:type="gramStart"/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</w:t>
            </w:r>
            <w:proofErr w:type="gramEnd"/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ітектура та будівництво </w:t>
            </w:r>
          </w:p>
        </w:tc>
      </w:tr>
      <w:tr w:rsidR="00DA6EBD" w:rsidRPr="00DA6EBD" w:rsidTr="00DA6EBD">
        <w:trPr>
          <w:trHeight w:val="127"/>
        </w:trPr>
        <w:tc>
          <w:tcPr>
            <w:tcW w:w="3794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</w:t>
            </w:r>
            <w:proofErr w:type="gramEnd"/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іальність </w:t>
            </w:r>
          </w:p>
        </w:tc>
        <w:tc>
          <w:tcPr>
            <w:tcW w:w="5876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192 Будівництво та цивільна інженерія </w:t>
            </w:r>
          </w:p>
        </w:tc>
      </w:tr>
      <w:tr w:rsidR="00DA6EBD" w:rsidRPr="00DA6EBD" w:rsidTr="00DA6EBD">
        <w:trPr>
          <w:trHeight w:val="127"/>
        </w:trPr>
        <w:tc>
          <w:tcPr>
            <w:tcW w:w="3794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івень вищої освіти </w:t>
            </w:r>
          </w:p>
        </w:tc>
        <w:tc>
          <w:tcPr>
            <w:tcW w:w="5876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початковий (короткий цикл) </w:t>
            </w:r>
          </w:p>
        </w:tc>
      </w:tr>
      <w:tr w:rsidR="00DA6EBD" w:rsidRPr="00DA6EBD" w:rsidTr="00DA6EBD">
        <w:trPr>
          <w:trHeight w:val="127"/>
        </w:trPr>
        <w:tc>
          <w:tcPr>
            <w:tcW w:w="3794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Ступінь вищої освіти </w:t>
            </w:r>
          </w:p>
        </w:tc>
        <w:tc>
          <w:tcPr>
            <w:tcW w:w="5876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молодший спеціалі</w:t>
            </w:r>
            <w:proofErr w:type="gramStart"/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A6EBD" w:rsidRPr="00DA6EBD" w:rsidTr="00DA6EBD">
        <w:trPr>
          <w:trHeight w:val="288"/>
        </w:trPr>
        <w:tc>
          <w:tcPr>
            <w:tcW w:w="3794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диплома та обсяг програми </w:t>
            </w:r>
          </w:p>
        </w:tc>
        <w:tc>
          <w:tcPr>
            <w:tcW w:w="5876" w:type="dxa"/>
          </w:tcPr>
          <w:p w:rsidR="00DA6EBD" w:rsidRPr="00DA6EBD" w:rsidRDefault="00DA6EBD" w:rsidP="00F9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Одиничний, </w:t>
            </w:r>
            <w:r w:rsidR="00F91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180</w:t>
            </w: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кредитів ЄКТС </w:t>
            </w:r>
          </w:p>
        </w:tc>
      </w:tr>
      <w:tr w:rsidR="00DA6EBD" w:rsidRPr="00DA6EBD" w:rsidTr="00DA6EBD">
        <w:trPr>
          <w:trHeight w:val="611"/>
        </w:trPr>
        <w:tc>
          <w:tcPr>
            <w:tcW w:w="3794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Освітня кваліфікація </w:t>
            </w:r>
          </w:p>
        </w:tc>
        <w:tc>
          <w:tcPr>
            <w:tcW w:w="5876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Молодший спеціалі</w:t>
            </w:r>
            <w:proofErr w:type="gramStart"/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будівництва та цивільної інженерії </w:t>
            </w:r>
          </w:p>
          <w:p w:rsidR="00DA6EBD" w:rsidRPr="00DA6EBD" w:rsidRDefault="00DA6EBD" w:rsidP="0086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</w:t>
            </w:r>
            <w:proofErr w:type="gramEnd"/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іалізація «Будівництво</w:t>
            </w:r>
            <w:r w:rsidR="00862BD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експлуатація будівель і споруд</w:t>
            </w: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») </w:t>
            </w:r>
          </w:p>
        </w:tc>
      </w:tr>
      <w:tr w:rsidR="00DA6EBD" w:rsidRPr="00DA6EBD" w:rsidTr="00DA6EBD">
        <w:trPr>
          <w:trHeight w:val="610"/>
        </w:trPr>
        <w:tc>
          <w:tcPr>
            <w:tcW w:w="3794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Вищий навчальний заклад </w:t>
            </w:r>
          </w:p>
        </w:tc>
        <w:tc>
          <w:tcPr>
            <w:tcW w:w="5876" w:type="dxa"/>
          </w:tcPr>
          <w:p w:rsidR="00DA6EBD" w:rsidRPr="00DA6EBD" w:rsidRDefault="00F91765" w:rsidP="00F9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ДВНЗ «Кіровоградський будівельний коледж»</w:t>
            </w:r>
            <w:r w:rsidR="00DA6EBD"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A6EBD" w:rsidRPr="00DA6EBD" w:rsidRDefault="00DA6EBD" w:rsidP="00FE3187">
      <w:pPr>
        <w:pStyle w:val="Default"/>
        <w:rPr>
          <w:sz w:val="28"/>
          <w:szCs w:val="28"/>
        </w:rPr>
      </w:pPr>
    </w:p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4B6E81" w:rsidRDefault="004B6E81" w:rsidP="00DA6EB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4B6E81" w:rsidRDefault="004B6E81" w:rsidP="00DA6EB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1547D" w:rsidRDefault="0021547D" w:rsidP="00DA6EB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1547D" w:rsidRDefault="0021547D" w:rsidP="00DA6EB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F91765" w:rsidRDefault="00F91765" w:rsidP="00DA6EB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F91765" w:rsidRDefault="00F91765" w:rsidP="00DA6EB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DA6EBD" w:rsidRPr="004B6E81" w:rsidRDefault="004B6E81" w:rsidP="00DA6EBD">
      <w:pPr>
        <w:pStyle w:val="Default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Кропивницький</w:t>
      </w:r>
      <w:r w:rsidR="00DA6EBD">
        <w:rPr>
          <w:b/>
          <w:bCs/>
          <w:sz w:val="28"/>
          <w:szCs w:val="28"/>
        </w:rPr>
        <w:t xml:space="preserve"> – 201</w:t>
      </w:r>
      <w:r w:rsidR="00862BDA">
        <w:rPr>
          <w:b/>
          <w:bCs/>
          <w:sz w:val="28"/>
          <w:szCs w:val="28"/>
          <w:lang w:val="uk-UA"/>
        </w:rPr>
        <w:t>8</w:t>
      </w:r>
    </w:p>
    <w:p w:rsidR="00862BDA" w:rsidRDefault="00862BDA" w:rsidP="00862BDA"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РОЗРОБЛЕНО </w:t>
      </w:r>
    </w:p>
    <w:p w:rsidR="00862BDA" w:rsidRPr="00A44719" w:rsidRDefault="00862BDA" w:rsidP="00862BDA">
      <w:pPr>
        <w:pStyle w:val="Style3"/>
        <w:widowControl/>
        <w:spacing w:before="82"/>
        <w:ind w:right="-83"/>
        <w:rPr>
          <w:rStyle w:val="FontStyle12"/>
          <w:rFonts w:ascii="Times New Roman" w:hAnsi="Times New Roman"/>
          <w:sz w:val="28"/>
          <w:szCs w:val="28"/>
          <w:lang w:val="uk-UA" w:eastAsia="uk-UA"/>
        </w:rPr>
      </w:pPr>
      <w:r w:rsidRPr="00A44719">
        <w:rPr>
          <w:rStyle w:val="FontStyle12"/>
          <w:rFonts w:ascii="Times New Roman" w:hAnsi="Times New Roman"/>
          <w:sz w:val="28"/>
          <w:szCs w:val="28"/>
          <w:lang w:val="uk-UA" w:eastAsia="uk-UA"/>
        </w:rPr>
        <w:t xml:space="preserve">Цикловою комісією </w:t>
      </w:r>
      <w:r>
        <w:rPr>
          <w:rStyle w:val="FontStyle12"/>
          <w:rFonts w:ascii="Times New Roman" w:hAnsi="Times New Roman"/>
          <w:sz w:val="28"/>
          <w:szCs w:val="28"/>
          <w:lang w:val="uk-UA" w:eastAsia="uk-UA"/>
        </w:rPr>
        <w:t>спеціальних</w:t>
      </w:r>
      <w:r w:rsidRPr="00A44719">
        <w:rPr>
          <w:rStyle w:val="FontStyle12"/>
          <w:rFonts w:ascii="Times New Roman" w:hAnsi="Times New Roman"/>
          <w:sz w:val="28"/>
          <w:szCs w:val="28"/>
          <w:lang w:val="uk-UA" w:eastAsia="uk-UA"/>
        </w:rPr>
        <w:t xml:space="preserve"> дисциплін </w:t>
      </w:r>
      <w:r>
        <w:rPr>
          <w:rStyle w:val="FontStyle12"/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A44719">
        <w:rPr>
          <w:rStyle w:val="FontStyle12"/>
          <w:rFonts w:ascii="Times New Roman" w:hAnsi="Times New Roman"/>
          <w:sz w:val="28"/>
          <w:szCs w:val="28"/>
          <w:lang w:val="uk-UA" w:eastAsia="uk-UA"/>
        </w:rPr>
        <w:t>будівництва</w:t>
      </w:r>
    </w:p>
    <w:p w:rsidR="00862BDA" w:rsidRDefault="00862BDA" w:rsidP="00862BDA">
      <w:pPr>
        <w:pStyle w:val="Default"/>
        <w:spacing w:before="240" w:after="240"/>
        <w:rPr>
          <w:sz w:val="28"/>
          <w:szCs w:val="28"/>
          <w:lang w:val="uk-UA"/>
        </w:rPr>
      </w:pPr>
      <w:r w:rsidRPr="006333BE">
        <w:rPr>
          <w:sz w:val="28"/>
          <w:szCs w:val="28"/>
          <w:lang w:val="uk-UA"/>
        </w:rPr>
        <w:t xml:space="preserve">2. ЗАТВЕРДЖЕНО ТА </w:t>
      </w:r>
      <w:r>
        <w:rPr>
          <w:sz w:val="28"/>
          <w:szCs w:val="28"/>
          <w:lang w:val="uk-UA"/>
        </w:rPr>
        <w:t>СХВАЛЕНО</w:t>
      </w:r>
    </w:p>
    <w:p w:rsidR="00862BDA" w:rsidRDefault="00862BDA" w:rsidP="00862BDA">
      <w:pPr>
        <w:pStyle w:val="Default"/>
        <w:spacing w:before="240" w:after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засіданні педагогічної ради ДВНЗ «Кіровоградський будівельний коледж» протокол  №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від </w:t>
      </w:r>
    </w:p>
    <w:p w:rsidR="00862BDA" w:rsidRPr="006333BE" w:rsidRDefault="00862BDA" w:rsidP="00862BDA">
      <w:pPr>
        <w:pStyle w:val="Default"/>
        <w:spacing w:before="240" w:after="240"/>
        <w:rPr>
          <w:sz w:val="28"/>
          <w:szCs w:val="28"/>
          <w:lang w:val="uk-UA"/>
        </w:rPr>
      </w:pPr>
      <w:r w:rsidRPr="006333BE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ЗАТВЕРДЖЕНО ТА НАДАНО ЧИННОСТІ</w:t>
      </w:r>
    </w:p>
    <w:p w:rsidR="00862BDA" w:rsidRPr="006333BE" w:rsidRDefault="00862BDA" w:rsidP="00862BD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Наказом </w:t>
      </w:r>
      <w:r w:rsidRPr="006333BE">
        <w:rPr>
          <w:sz w:val="28"/>
          <w:szCs w:val="28"/>
          <w:lang w:val="uk-UA"/>
        </w:rPr>
        <w:t>директора ДВНЗ «Кіровоградський будівельний коледж»</w:t>
      </w:r>
    </w:p>
    <w:p w:rsidR="00862BDA" w:rsidRPr="006333BE" w:rsidRDefault="00862BDA" w:rsidP="00862BDA">
      <w:pPr>
        <w:pStyle w:val="Default"/>
        <w:jc w:val="both"/>
        <w:rPr>
          <w:sz w:val="28"/>
          <w:szCs w:val="28"/>
          <w:u w:val="single"/>
          <w:lang w:val="uk-UA"/>
        </w:rPr>
      </w:pPr>
      <w:r w:rsidRPr="006333BE">
        <w:rPr>
          <w:sz w:val="28"/>
          <w:szCs w:val="28"/>
          <w:lang w:val="uk-UA"/>
        </w:rPr>
        <w:t>від  «</w:t>
      </w:r>
      <w:r>
        <w:rPr>
          <w:sz w:val="28"/>
          <w:szCs w:val="28"/>
          <w:lang w:val="uk-UA"/>
        </w:rPr>
        <w:t xml:space="preserve">  </w:t>
      </w:r>
      <w:r w:rsidRPr="006333BE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               </w:t>
      </w:r>
      <w:r w:rsidRPr="006333BE">
        <w:rPr>
          <w:sz w:val="28"/>
          <w:szCs w:val="28"/>
          <w:lang w:val="uk-UA"/>
        </w:rPr>
        <w:t xml:space="preserve">р. № </w:t>
      </w:r>
    </w:p>
    <w:p w:rsidR="00862BDA" w:rsidRPr="006333BE" w:rsidRDefault="00862BDA" w:rsidP="00862BDA">
      <w:pPr>
        <w:pStyle w:val="Default"/>
        <w:rPr>
          <w:sz w:val="28"/>
          <w:szCs w:val="28"/>
          <w:lang w:val="uk-UA"/>
        </w:rPr>
      </w:pPr>
    </w:p>
    <w:p w:rsidR="00862BDA" w:rsidRPr="006333BE" w:rsidRDefault="00862BDA" w:rsidP="00862BDA">
      <w:pPr>
        <w:pStyle w:val="Default"/>
        <w:rPr>
          <w:sz w:val="28"/>
          <w:szCs w:val="28"/>
          <w:lang w:val="uk-UA"/>
        </w:rPr>
      </w:pPr>
    </w:p>
    <w:p w:rsidR="00862BDA" w:rsidRDefault="00862BDA" w:rsidP="00862B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ВВЕДЕНО ВПЕРШЕ </w:t>
      </w:r>
    </w:p>
    <w:p w:rsidR="00862BDA" w:rsidRDefault="00862BDA" w:rsidP="00862BDA">
      <w:pPr>
        <w:pStyle w:val="Default"/>
        <w:rPr>
          <w:sz w:val="28"/>
          <w:szCs w:val="28"/>
        </w:rPr>
      </w:pPr>
    </w:p>
    <w:p w:rsidR="00862BDA" w:rsidRDefault="00862BDA" w:rsidP="00862B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РОЗРОБНИКИ </w:t>
      </w:r>
    </w:p>
    <w:p w:rsidR="00862BDA" w:rsidRDefault="00862BDA" w:rsidP="00862BDA">
      <w:pPr>
        <w:pStyle w:val="Default"/>
        <w:rPr>
          <w:sz w:val="28"/>
          <w:szCs w:val="28"/>
        </w:rPr>
      </w:pPr>
    </w:p>
    <w:p w:rsidR="00862BDA" w:rsidRPr="006333BE" w:rsidRDefault="00862BDA" w:rsidP="00862BDA">
      <w:pPr>
        <w:autoSpaceDE w:val="0"/>
        <w:autoSpaceDN w:val="0"/>
        <w:adjustRightInd w:val="0"/>
        <w:spacing w:before="86" w:after="0" w:line="322" w:lineRule="exact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333B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Таран Олександр Володимирович</w:t>
      </w:r>
      <w:r w:rsidRPr="00633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директор ДВНЗ «Кіровоградський будівельний коледж»;</w:t>
      </w:r>
    </w:p>
    <w:p w:rsidR="00862BDA" w:rsidRPr="006333BE" w:rsidRDefault="00862BDA" w:rsidP="00862BDA">
      <w:pPr>
        <w:autoSpaceDE w:val="0"/>
        <w:autoSpaceDN w:val="0"/>
        <w:adjustRightInd w:val="0"/>
        <w:spacing w:after="0" w:line="322" w:lineRule="exact"/>
        <w:ind w:left="3969" w:hanging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Гуцало Валерій Миколайович</w:t>
      </w:r>
      <w:r w:rsidRPr="00633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завідувач відділенням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33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будівництва;</w:t>
      </w:r>
    </w:p>
    <w:p w:rsidR="00862BDA" w:rsidRPr="006333BE" w:rsidRDefault="00862BDA" w:rsidP="00862BDA">
      <w:pPr>
        <w:autoSpaceDE w:val="0"/>
        <w:autoSpaceDN w:val="0"/>
        <w:adjustRightInd w:val="0"/>
        <w:spacing w:before="240" w:after="0" w:line="322" w:lineRule="exact"/>
        <w:ind w:left="4820" w:hanging="48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Ващенко Тетяна Володимирівна</w:t>
      </w:r>
      <w:r w:rsidRPr="00633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голова циклової комісії спеціальних дисциплін будівництва.</w:t>
      </w:r>
    </w:p>
    <w:p w:rsidR="00862BDA" w:rsidRDefault="00862BDA" w:rsidP="00862BDA">
      <w:pPr>
        <w:rPr>
          <w:b/>
          <w:bCs/>
          <w:sz w:val="28"/>
          <w:szCs w:val="28"/>
          <w:lang w:val="uk-UA"/>
        </w:rPr>
      </w:pPr>
    </w:p>
    <w:p w:rsidR="00862BDA" w:rsidRDefault="00862BDA" w:rsidP="00862BDA">
      <w:pPr>
        <w:rPr>
          <w:b/>
          <w:bCs/>
          <w:sz w:val="28"/>
          <w:szCs w:val="28"/>
          <w:lang w:val="uk-UA"/>
        </w:rPr>
      </w:pPr>
    </w:p>
    <w:p w:rsidR="00862BDA" w:rsidRDefault="00862BDA" w:rsidP="00862BDA">
      <w:pPr>
        <w:rPr>
          <w:b/>
          <w:bCs/>
          <w:sz w:val="28"/>
          <w:szCs w:val="28"/>
          <w:lang w:val="uk-UA"/>
        </w:rPr>
      </w:pPr>
    </w:p>
    <w:p w:rsidR="00862BDA" w:rsidRDefault="00862BDA" w:rsidP="00862BDA">
      <w:pPr>
        <w:rPr>
          <w:b/>
          <w:bCs/>
          <w:sz w:val="28"/>
          <w:szCs w:val="28"/>
          <w:lang w:val="uk-UA"/>
        </w:rPr>
      </w:pPr>
    </w:p>
    <w:p w:rsidR="00862BDA" w:rsidRDefault="00862BDA" w:rsidP="00862BDA">
      <w:pPr>
        <w:rPr>
          <w:b/>
          <w:bCs/>
          <w:sz w:val="28"/>
          <w:szCs w:val="28"/>
          <w:lang w:val="uk-UA"/>
        </w:rPr>
      </w:pPr>
    </w:p>
    <w:p w:rsidR="00862BDA" w:rsidRDefault="00862BDA" w:rsidP="00862BDA">
      <w:pPr>
        <w:rPr>
          <w:b/>
          <w:bCs/>
          <w:sz w:val="28"/>
          <w:szCs w:val="28"/>
          <w:lang w:val="uk-UA"/>
        </w:rPr>
      </w:pPr>
    </w:p>
    <w:p w:rsidR="00862BDA" w:rsidRDefault="00862BDA" w:rsidP="00862BDA">
      <w:pPr>
        <w:rPr>
          <w:b/>
          <w:bCs/>
          <w:sz w:val="28"/>
          <w:szCs w:val="28"/>
          <w:lang w:val="uk-UA"/>
        </w:rPr>
      </w:pPr>
    </w:p>
    <w:p w:rsidR="00862BDA" w:rsidRDefault="00862BDA" w:rsidP="00862BDA">
      <w:pPr>
        <w:rPr>
          <w:b/>
          <w:bCs/>
          <w:sz w:val="28"/>
          <w:szCs w:val="28"/>
          <w:lang w:val="uk-UA"/>
        </w:rPr>
      </w:pPr>
    </w:p>
    <w:p w:rsidR="00862BDA" w:rsidRDefault="00862BDA" w:rsidP="00862BD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62BDA" w:rsidRDefault="00862BDA" w:rsidP="00862BD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62BDA" w:rsidRDefault="00862BDA" w:rsidP="00862BD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62BDA" w:rsidRDefault="00862BDA" w:rsidP="00862BD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62BDA" w:rsidRPr="00FE3187" w:rsidRDefault="00862BDA" w:rsidP="00862B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318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ЗМІ</w:t>
      </w:r>
      <w:proofErr w:type="gramStart"/>
      <w:r w:rsidRPr="00FE3187"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gramEnd"/>
    </w:p>
    <w:p w:rsidR="00862BDA" w:rsidRPr="00FE3187" w:rsidRDefault="00862BDA" w:rsidP="00862BDA">
      <w:pPr>
        <w:rPr>
          <w:rFonts w:ascii="Times New Roman" w:hAnsi="Times New Roman" w:cs="Times New Roman"/>
          <w:bCs/>
          <w:sz w:val="28"/>
          <w:szCs w:val="28"/>
        </w:rPr>
      </w:pPr>
      <w:r w:rsidRPr="00FE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proofErr w:type="gramStart"/>
      <w:r w:rsidRPr="00FE3187">
        <w:rPr>
          <w:rFonts w:ascii="Times New Roman" w:hAnsi="Times New Roman" w:cs="Times New Roman"/>
          <w:bCs/>
          <w:sz w:val="28"/>
          <w:szCs w:val="28"/>
        </w:rPr>
        <w:t>Вступ</w:t>
      </w:r>
      <w:proofErr w:type="gramEnd"/>
    </w:p>
    <w:p w:rsidR="00862BDA" w:rsidRPr="00FE3187" w:rsidRDefault="00862BDA" w:rsidP="00862BDA">
      <w:pPr>
        <w:rPr>
          <w:rFonts w:ascii="Times New Roman" w:hAnsi="Times New Roman" w:cs="Times New Roman"/>
          <w:bCs/>
          <w:sz w:val="28"/>
          <w:szCs w:val="28"/>
        </w:rPr>
      </w:pPr>
      <w:r w:rsidRPr="00FE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Pr="00FE3187">
        <w:rPr>
          <w:rFonts w:ascii="Times New Roman" w:hAnsi="Times New Roman" w:cs="Times New Roman"/>
          <w:bCs/>
          <w:sz w:val="28"/>
          <w:szCs w:val="28"/>
        </w:rPr>
        <w:t>Нормативні посилання</w:t>
      </w:r>
    </w:p>
    <w:p w:rsidR="00862BDA" w:rsidRPr="00FE3187" w:rsidRDefault="00862BDA" w:rsidP="00862BDA">
      <w:pPr>
        <w:rPr>
          <w:rFonts w:ascii="Times New Roman" w:hAnsi="Times New Roman" w:cs="Times New Roman"/>
          <w:bCs/>
          <w:sz w:val="28"/>
          <w:szCs w:val="28"/>
        </w:rPr>
      </w:pPr>
      <w:r w:rsidRPr="00FE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</w:t>
      </w:r>
      <w:r w:rsidRPr="00FE3187">
        <w:rPr>
          <w:rFonts w:ascii="Times New Roman" w:hAnsi="Times New Roman" w:cs="Times New Roman"/>
          <w:bCs/>
          <w:sz w:val="28"/>
          <w:szCs w:val="28"/>
        </w:rPr>
        <w:t>Терміни та їх визначення</w:t>
      </w:r>
    </w:p>
    <w:p w:rsidR="00862BDA" w:rsidRPr="00FE3187" w:rsidRDefault="00862BDA" w:rsidP="00862BDA">
      <w:pPr>
        <w:rPr>
          <w:rFonts w:ascii="Times New Roman" w:hAnsi="Times New Roman" w:cs="Times New Roman"/>
          <w:bCs/>
          <w:sz w:val="28"/>
          <w:szCs w:val="28"/>
        </w:rPr>
      </w:pPr>
      <w:r w:rsidRPr="00FE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 </w:t>
      </w:r>
      <w:r w:rsidRPr="00FE3187">
        <w:rPr>
          <w:rFonts w:ascii="Times New Roman" w:hAnsi="Times New Roman" w:cs="Times New Roman"/>
          <w:bCs/>
          <w:sz w:val="28"/>
          <w:szCs w:val="28"/>
        </w:rPr>
        <w:t>Загальна характеристика</w:t>
      </w:r>
    </w:p>
    <w:p w:rsidR="00862BDA" w:rsidRPr="00FE3187" w:rsidRDefault="00862BDA" w:rsidP="00862BDA">
      <w:pPr>
        <w:rPr>
          <w:rFonts w:ascii="Times New Roman" w:hAnsi="Times New Roman" w:cs="Times New Roman"/>
          <w:bCs/>
          <w:sz w:val="28"/>
          <w:szCs w:val="28"/>
        </w:rPr>
      </w:pPr>
      <w:r w:rsidRPr="00FE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 </w:t>
      </w:r>
      <w:r w:rsidRPr="00FE3187">
        <w:rPr>
          <w:rFonts w:ascii="Times New Roman" w:hAnsi="Times New Roman" w:cs="Times New Roman"/>
          <w:bCs/>
          <w:sz w:val="28"/>
          <w:szCs w:val="28"/>
        </w:rPr>
        <w:t xml:space="preserve">Вимоги до попереднього </w:t>
      </w:r>
      <w:proofErr w:type="gramStart"/>
      <w:r w:rsidRPr="00FE3187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FE3187">
        <w:rPr>
          <w:rFonts w:ascii="Times New Roman" w:hAnsi="Times New Roman" w:cs="Times New Roman"/>
          <w:bCs/>
          <w:sz w:val="28"/>
          <w:szCs w:val="28"/>
        </w:rPr>
        <w:t>івня освіти здобувачів вищої освіти</w:t>
      </w:r>
    </w:p>
    <w:p w:rsidR="00862BDA" w:rsidRPr="00FE3187" w:rsidRDefault="00862BDA" w:rsidP="00862BDA">
      <w:pPr>
        <w:rPr>
          <w:rFonts w:ascii="Times New Roman" w:hAnsi="Times New Roman" w:cs="Times New Roman"/>
          <w:bCs/>
          <w:sz w:val="28"/>
          <w:szCs w:val="28"/>
        </w:rPr>
      </w:pPr>
      <w:r w:rsidRPr="00FE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6. </w:t>
      </w:r>
      <w:r w:rsidRPr="00FE3187">
        <w:rPr>
          <w:rFonts w:ascii="Times New Roman" w:hAnsi="Times New Roman" w:cs="Times New Roman"/>
          <w:bCs/>
          <w:sz w:val="28"/>
          <w:szCs w:val="28"/>
        </w:rPr>
        <w:t>Обсяг освітньої програми та термін навчання</w:t>
      </w:r>
    </w:p>
    <w:p w:rsidR="00862BDA" w:rsidRPr="00FE3187" w:rsidRDefault="00862BDA" w:rsidP="00862BDA">
      <w:pPr>
        <w:rPr>
          <w:rFonts w:ascii="Times New Roman" w:hAnsi="Times New Roman" w:cs="Times New Roman"/>
          <w:bCs/>
          <w:sz w:val="28"/>
          <w:szCs w:val="28"/>
        </w:rPr>
      </w:pPr>
      <w:r w:rsidRPr="00FE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7. </w:t>
      </w:r>
      <w:r w:rsidRPr="00FE3187">
        <w:rPr>
          <w:rFonts w:ascii="Times New Roman" w:hAnsi="Times New Roman" w:cs="Times New Roman"/>
          <w:bCs/>
          <w:sz w:val="28"/>
          <w:szCs w:val="28"/>
        </w:rPr>
        <w:t>Перелі</w:t>
      </w:r>
      <w:proofErr w:type="gramStart"/>
      <w:r w:rsidRPr="00FE3187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FE3187">
        <w:rPr>
          <w:rFonts w:ascii="Times New Roman" w:hAnsi="Times New Roman" w:cs="Times New Roman"/>
          <w:bCs/>
          <w:sz w:val="28"/>
          <w:szCs w:val="28"/>
        </w:rPr>
        <w:t xml:space="preserve"> компетентностей випускника</w:t>
      </w:r>
    </w:p>
    <w:p w:rsidR="00862BDA" w:rsidRPr="00FE3187" w:rsidRDefault="00862BDA" w:rsidP="00862BDA">
      <w:pPr>
        <w:rPr>
          <w:rFonts w:ascii="Times New Roman" w:hAnsi="Times New Roman" w:cs="Times New Roman"/>
          <w:bCs/>
          <w:sz w:val="28"/>
          <w:szCs w:val="28"/>
        </w:rPr>
      </w:pPr>
      <w:r w:rsidRPr="00FE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8. </w:t>
      </w:r>
      <w:r w:rsidRPr="00FE3187">
        <w:rPr>
          <w:rFonts w:ascii="Times New Roman" w:hAnsi="Times New Roman" w:cs="Times New Roman"/>
          <w:bCs/>
          <w:sz w:val="28"/>
          <w:szCs w:val="28"/>
        </w:rPr>
        <w:t>Програмні результати навчання</w:t>
      </w:r>
    </w:p>
    <w:p w:rsidR="00862BDA" w:rsidRPr="00FE3187" w:rsidRDefault="00862BDA" w:rsidP="00862BDA">
      <w:pPr>
        <w:rPr>
          <w:rFonts w:ascii="Times New Roman" w:hAnsi="Times New Roman" w:cs="Times New Roman"/>
          <w:bCs/>
          <w:sz w:val="28"/>
          <w:szCs w:val="28"/>
        </w:rPr>
      </w:pPr>
      <w:r w:rsidRPr="00FE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9. </w:t>
      </w:r>
      <w:r w:rsidRPr="00FE3187">
        <w:rPr>
          <w:rFonts w:ascii="Times New Roman" w:hAnsi="Times New Roman" w:cs="Times New Roman"/>
          <w:bCs/>
          <w:sz w:val="28"/>
          <w:szCs w:val="28"/>
        </w:rPr>
        <w:t>Форми атестації здобувачів вищої освіти</w:t>
      </w:r>
    </w:p>
    <w:p w:rsidR="00862BDA" w:rsidRPr="00FE3187" w:rsidRDefault="00862BDA" w:rsidP="00862BDA">
      <w:pPr>
        <w:rPr>
          <w:rFonts w:ascii="Times New Roman" w:hAnsi="Times New Roman" w:cs="Times New Roman"/>
          <w:bCs/>
          <w:sz w:val="28"/>
          <w:szCs w:val="28"/>
        </w:rPr>
      </w:pPr>
      <w:r w:rsidRPr="00FE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10. </w:t>
      </w:r>
      <w:r w:rsidRPr="00FE3187">
        <w:rPr>
          <w:rFonts w:ascii="Times New Roman" w:hAnsi="Times New Roman" w:cs="Times New Roman"/>
          <w:bCs/>
          <w:sz w:val="28"/>
          <w:szCs w:val="28"/>
        </w:rPr>
        <w:t>Працевлаштування випускникі</w:t>
      </w:r>
      <w:proofErr w:type="gramStart"/>
      <w:r w:rsidRPr="00FE318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FE3187">
        <w:rPr>
          <w:rFonts w:ascii="Times New Roman" w:hAnsi="Times New Roman" w:cs="Times New Roman"/>
          <w:bCs/>
          <w:sz w:val="28"/>
          <w:szCs w:val="28"/>
        </w:rPr>
        <w:t xml:space="preserve"> та подальше навчання</w:t>
      </w:r>
    </w:p>
    <w:p w:rsidR="00862BDA" w:rsidRDefault="00862BDA" w:rsidP="00862BD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11. </w:t>
      </w:r>
      <w:r w:rsidRPr="00FE3187">
        <w:rPr>
          <w:rFonts w:ascii="Times New Roman" w:hAnsi="Times New Roman" w:cs="Times New Roman"/>
          <w:bCs/>
          <w:sz w:val="28"/>
          <w:szCs w:val="28"/>
        </w:rPr>
        <w:t>Система внутрішнього забезпечення якості вищої освіти</w:t>
      </w:r>
    </w:p>
    <w:p w:rsidR="00862BDA" w:rsidRDefault="00862BDA" w:rsidP="00862BD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62BDA" w:rsidRDefault="00862BDA" w:rsidP="00862BD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62BDA" w:rsidRDefault="00862BDA" w:rsidP="00862BD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62BDA" w:rsidRDefault="00862BDA" w:rsidP="00862BD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62BDA" w:rsidRDefault="00862BDA" w:rsidP="00862BD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62BDA" w:rsidRDefault="00862BDA" w:rsidP="00862BD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62BDA" w:rsidRDefault="00862BDA" w:rsidP="00862BD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62BDA" w:rsidRDefault="00862BDA" w:rsidP="00862BD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62BDA" w:rsidRDefault="00862BDA" w:rsidP="00862BD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62BDA" w:rsidRDefault="00862BDA" w:rsidP="00862BD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62BDA" w:rsidRDefault="00862BDA" w:rsidP="00862BD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62BDA" w:rsidRDefault="00862BDA" w:rsidP="00862BD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62BDA" w:rsidRDefault="00862BDA" w:rsidP="00862BD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62BDA" w:rsidRPr="00FE3187" w:rsidRDefault="00862BDA" w:rsidP="00862BDA">
      <w:pPr>
        <w:pStyle w:val="Default"/>
        <w:jc w:val="center"/>
        <w:rPr>
          <w:sz w:val="32"/>
          <w:szCs w:val="32"/>
          <w:lang w:val="uk-UA"/>
        </w:rPr>
      </w:pPr>
      <w:r w:rsidRPr="00FE3187">
        <w:rPr>
          <w:b/>
          <w:bCs/>
          <w:sz w:val="32"/>
          <w:szCs w:val="32"/>
          <w:lang w:val="uk-UA"/>
        </w:rPr>
        <w:lastRenderedPageBreak/>
        <w:t>ВСТУП</w:t>
      </w:r>
    </w:p>
    <w:p w:rsidR="00862BDA" w:rsidRPr="00FE3187" w:rsidRDefault="00862BDA" w:rsidP="00862BDA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FE3187">
        <w:rPr>
          <w:sz w:val="28"/>
          <w:szCs w:val="28"/>
          <w:lang w:val="uk-UA"/>
        </w:rPr>
        <w:t xml:space="preserve">Відповідно до ст. 1 «Основні терміни та їх визначення» Закону України «Про вищу освіту» освітня (освітньо-професійна чи освітньо-кваліфікаційна) програма – система освітніх компонентів на відповідному рівні вищої освіти в межах спеціальності, що визначає вимоги до рівня освіти осіб, які можуть розпочати навчання за цією програмою, перелік навчальних дисциплін і логічну послідовність їх вивчення, кількість кредитів ЄКТС, необхідних для виконання цієї програми, а також очікувані результати навчання, якими повинен оволодіти здобувач відповідного ступеня вищої освіти. </w:t>
      </w:r>
    </w:p>
    <w:p w:rsidR="00862BDA" w:rsidRPr="00FE3187" w:rsidRDefault="00862BDA" w:rsidP="00862BD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917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Призначення освітньої програми </w:t>
      </w:r>
      <w:r w:rsidRPr="00F91765">
        <w:rPr>
          <w:rFonts w:ascii="Times New Roman" w:hAnsi="Times New Roman" w:cs="Times New Roman"/>
          <w:sz w:val="28"/>
          <w:szCs w:val="28"/>
          <w:lang w:val="uk-UA"/>
        </w:rPr>
        <w:t xml:space="preserve">здобувача вищої освіти ступеня молодший спеціаліст – підготовка особи до здобуття теоретичних знань та практичних умінь і навичок, достатніх для успішного виконання професійних обов’язків за обраною спеціальністю </w:t>
      </w:r>
      <w:r w:rsidRPr="00FE3187">
        <w:rPr>
          <w:rFonts w:ascii="Times New Roman" w:hAnsi="Times New Roman" w:cs="Times New Roman"/>
          <w:sz w:val="28"/>
          <w:szCs w:val="28"/>
        </w:rPr>
        <w:t xml:space="preserve">(п. </w:t>
      </w:r>
      <w:proofErr w:type="gramStart"/>
      <w:r w:rsidRPr="00FE3187">
        <w:rPr>
          <w:rFonts w:ascii="Times New Roman" w:hAnsi="Times New Roman" w:cs="Times New Roman"/>
          <w:sz w:val="28"/>
          <w:szCs w:val="28"/>
        </w:rPr>
        <w:t>1 ст. 5 Закону України «Про вищу освіту»).</w:t>
      </w:r>
      <w:proofErr w:type="gramEnd"/>
    </w:p>
    <w:p w:rsidR="00862BDA" w:rsidRDefault="00862BDA" w:rsidP="00862BD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Освітня програма використовується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 час : </w:t>
      </w:r>
    </w:p>
    <w:p w:rsidR="00862BDA" w:rsidRDefault="00862BDA" w:rsidP="00862B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ліцензування освітньої програми, інспектуванні освітньої діяльності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спеціальністю; </w:t>
      </w:r>
    </w:p>
    <w:p w:rsidR="00862BDA" w:rsidRDefault="00862BDA" w:rsidP="00862B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розроблення навчального плану, програм навчальних дисциплін і практик; </w:t>
      </w:r>
    </w:p>
    <w:p w:rsidR="00862BDA" w:rsidRDefault="00862BDA" w:rsidP="00862B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розроблення засобів діагностики якості вищої освіти; </w:t>
      </w:r>
    </w:p>
    <w:p w:rsidR="00862BDA" w:rsidRDefault="00862BDA" w:rsidP="00862B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професійної орієнтації здобувачів фаху. </w:t>
      </w:r>
    </w:p>
    <w:p w:rsidR="00862BDA" w:rsidRDefault="00862BDA" w:rsidP="00862BD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Освітня програма враховує </w:t>
      </w:r>
      <w:r>
        <w:rPr>
          <w:sz w:val="28"/>
          <w:szCs w:val="28"/>
        </w:rPr>
        <w:t>вимоги Закону України «Про вищу освіту», та Національної рамки кваліфікацій і встановлю</w:t>
      </w:r>
      <w:proofErr w:type="gramStart"/>
      <w:r>
        <w:rPr>
          <w:sz w:val="28"/>
          <w:szCs w:val="28"/>
        </w:rPr>
        <w:t>є:</w:t>
      </w:r>
      <w:proofErr w:type="gramEnd"/>
      <w:r>
        <w:rPr>
          <w:sz w:val="28"/>
          <w:szCs w:val="28"/>
        </w:rPr>
        <w:t xml:space="preserve"> </w:t>
      </w:r>
    </w:p>
    <w:p w:rsidR="00862BDA" w:rsidRDefault="00862BDA" w:rsidP="00862B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вимоги до попереднього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івня освіти здобувачів; </w:t>
      </w:r>
    </w:p>
    <w:p w:rsidR="00862BDA" w:rsidRDefault="00862BDA" w:rsidP="00862B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обсяг програми та його розподіл за </w:t>
      </w:r>
      <w:proofErr w:type="gramStart"/>
      <w:r>
        <w:rPr>
          <w:sz w:val="28"/>
          <w:szCs w:val="28"/>
        </w:rPr>
        <w:t>нормативною</w:t>
      </w:r>
      <w:proofErr w:type="gramEnd"/>
      <w:r>
        <w:rPr>
          <w:sz w:val="28"/>
          <w:szCs w:val="28"/>
        </w:rPr>
        <w:t xml:space="preserve"> та вибірковою частинами; </w:t>
      </w:r>
    </w:p>
    <w:p w:rsidR="00862BDA" w:rsidRDefault="00862BDA" w:rsidP="00862B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термін навчання за </w:t>
      </w:r>
      <w:proofErr w:type="gramStart"/>
      <w:r>
        <w:rPr>
          <w:sz w:val="28"/>
          <w:szCs w:val="28"/>
        </w:rPr>
        <w:t>денною</w:t>
      </w:r>
      <w:proofErr w:type="gramEnd"/>
      <w:r>
        <w:rPr>
          <w:sz w:val="28"/>
          <w:szCs w:val="28"/>
        </w:rPr>
        <w:t xml:space="preserve"> та заочною формами; </w:t>
      </w:r>
    </w:p>
    <w:p w:rsidR="00862BDA" w:rsidRDefault="00862BDA" w:rsidP="00862B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результати навчання, що очікуються; </w:t>
      </w:r>
    </w:p>
    <w:p w:rsidR="00862BDA" w:rsidRDefault="00862BDA" w:rsidP="00862B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загальні вимоги до програм навчальних дисциплін; </w:t>
      </w:r>
    </w:p>
    <w:p w:rsidR="00862BDA" w:rsidRDefault="00862BDA" w:rsidP="00862B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загальні вимоги до засобів діагностики; </w:t>
      </w:r>
    </w:p>
    <w:p w:rsidR="00862BDA" w:rsidRDefault="00862BDA" w:rsidP="00862B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загальні вимоги до системи внутрішнього забезпечення якості вищої освіти; </w:t>
      </w:r>
    </w:p>
    <w:p w:rsidR="00862BDA" w:rsidRDefault="00862BDA" w:rsidP="00862B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перелік дисциплін і </w:t>
      </w:r>
      <w:proofErr w:type="gramStart"/>
      <w:r>
        <w:rPr>
          <w:sz w:val="28"/>
          <w:szCs w:val="28"/>
        </w:rPr>
        <w:t>посл</w:t>
      </w:r>
      <w:proofErr w:type="gramEnd"/>
      <w:r>
        <w:rPr>
          <w:sz w:val="28"/>
          <w:szCs w:val="28"/>
        </w:rPr>
        <w:t xml:space="preserve">ідовність їх вивчення. </w:t>
      </w:r>
    </w:p>
    <w:p w:rsidR="00862BDA" w:rsidRDefault="00862BDA" w:rsidP="00862BD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Освітня програма використовується </w:t>
      </w:r>
      <w:r>
        <w:rPr>
          <w:sz w:val="28"/>
          <w:szCs w:val="28"/>
        </w:rPr>
        <w:t xml:space="preserve">для: </w:t>
      </w:r>
    </w:p>
    <w:p w:rsidR="00862BDA" w:rsidRDefault="00862BDA" w:rsidP="00862B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- складання навчальних планів та робочих навчальних плані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; </w:t>
      </w:r>
    </w:p>
    <w:p w:rsidR="00862BDA" w:rsidRDefault="00862BDA" w:rsidP="00862B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- формування індивідуальних плані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студентів; </w:t>
      </w:r>
    </w:p>
    <w:p w:rsidR="00862BDA" w:rsidRDefault="00862BDA" w:rsidP="00862B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формування програм навчальних дисциплін, практичної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ідготовки; </w:t>
      </w:r>
    </w:p>
    <w:p w:rsidR="00862BDA" w:rsidRDefault="00862BDA" w:rsidP="00862B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іцензування освітньої програми; </w:t>
      </w:r>
    </w:p>
    <w:p w:rsidR="00862BDA" w:rsidRDefault="00862BDA" w:rsidP="00862B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внутрішнього контролю якості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ідготовки фахівців; </w:t>
      </w:r>
    </w:p>
    <w:p w:rsidR="00862BDA" w:rsidRDefault="00862BDA" w:rsidP="00862B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атестації здобувачів вищої освіти. </w:t>
      </w:r>
    </w:p>
    <w:p w:rsidR="00862BDA" w:rsidRDefault="00862BDA" w:rsidP="00862BD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Користувачі освітньої програми: </w:t>
      </w:r>
    </w:p>
    <w:p w:rsidR="00862BDA" w:rsidRDefault="00862BDA" w:rsidP="00862B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здобувачі вищої освіти, які навчаються у </w:t>
      </w:r>
      <w:r>
        <w:rPr>
          <w:sz w:val="28"/>
          <w:szCs w:val="28"/>
          <w:lang w:val="uk-UA"/>
        </w:rPr>
        <w:t>ДВНЗ «Кіровоградський будівельний коледж»</w:t>
      </w:r>
      <w:r>
        <w:rPr>
          <w:sz w:val="28"/>
          <w:szCs w:val="28"/>
        </w:rPr>
        <w:t xml:space="preserve"> (далі – Коледж); </w:t>
      </w:r>
    </w:p>
    <w:p w:rsidR="00862BDA" w:rsidRDefault="00862BDA" w:rsidP="00862BDA">
      <w:pPr>
        <w:pStyle w:val="Default"/>
        <w:rPr>
          <w:sz w:val="28"/>
          <w:szCs w:val="28"/>
        </w:rPr>
      </w:pPr>
    </w:p>
    <w:p w:rsidR="00862BDA" w:rsidRDefault="00862BDA" w:rsidP="00862BDA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викладачі Коледжу, які здійснюють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ідготовку молодших спеціалістів спеціальності 192 Будівництво та цивільна інженерія; </w:t>
      </w:r>
    </w:p>
    <w:p w:rsidR="00862BDA" w:rsidRDefault="00862BDA" w:rsidP="00862BDA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>- екзаменаційна 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зі спеціальності 192 Будівництво та цивільна інженерія; </w:t>
      </w:r>
    </w:p>
    <w:p w:rsidR="00862BDA" w:rsidRDefault="00862BDA" w:rsidP="00862B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Приймальна 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ія Коледжу. </w:t>
      </w:r>
    </w:p>
    <w:p w:rsidR="00862BDA" w:rsidRPr="00FE3187" w:rsidRDefault="00862BDA" w:rsidP="00862BD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3187">
        <w:rPr>
          <w:rFonts w:ascii="Times New Roman" w:hAnsi="Times New Roman" w:cs="Times New Roman"/>
          <w:b/>
          <w:bCs/>
          <w:sz w:val="28"/>
          <w:szCs w:val="28"/>
        </w:rPr>
        <w:t xml:space="preserve">Освітня програма поширюється </w:t>
      </w:r>
      <w:r w:rsidRPr="00FE3187">
        <w:rPr>
          <w:rFonts w:ascii="Times New Roman" w:hAnsi="Times New Roman" w:cs="Times New Roman"/>
          <w:sz w:val="28"/>
          <w:szCs w:val="28"/>
        </w:rPr>
        <w:t xml:space="preserve">на циклові комісії Коледжу, що здійснюють </w:t>
      </w:r>
      <w:proofErr w:type="gramStart"/>
      <w:r w:rsidRPr="00FE31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3187">
        <w:rPr>
          <w:rFonts w:ascii="Times New Roman" w:hAnsi="Times New Roman" w:cs="Times New Roman"/>
          <w:sz w:val="28"/>
          <w:szCs w:val="28"/>
        </w:rPr>
        <w:t>ідготовку здобувачів вищої освіти ступеня молодший спеціаліст спеціальності 192 Будівництво та цивільна інженерія.</w:t>
      </w:r>
    </w:p>
    <w:p w:rsidR="00862BDA" w:rsidRDefault="00862BDA" w:rsidP="00862BD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НОРМАТИВНІ ПОСИЛАННЯ</w:t>
      </w:r>
    </w:p>
    <w:p w:rsidR="00862BDA" w:rsidRDefault="00862BDA" w:rsidP="00862BD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Освітня програма розроблена на основі таких нормативних документі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</w:p>
    <w:p w:rsidR="00862BDA" w:rsidRDefault="00862BDA" w:rsidP="00862BD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Галузевий стандарт вищої освіти. Освітньо-кваліфікаційні характеристики молодшого спеціаліста спеціальності «Будівництво та експлуатація будівель і споруд» напряму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ідготовки 6.060101 «Будівництво ». Київ – 2008. </w:t>
      </w:r>
    </w:p>
    <w:p w:rsidR="00862BDA" w:rsidRDefault="00862BDA" w:rsidP="00862BD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Закон України «Про вищу освіту» від 01.07.2014</w:t>
      </w:r>
      <w:proofErr w:type="gramStart"/>
      <w:r>
        <w:rPr>
          <w:sz w:val="28"/>
          <w:szCs w:val="28"/>
        </w:rPr>
        <w:t xml:space="preserve"> // В</w:t>
      </w:r>
      <w:proofErr w:type="gramEnd"/>
      <w:r>
        <w:rPr>
          <w:sz w:val="28"/>
          <w:szCs w:val="28"/>
        </w:rPr>
        <w:t xml:space="preserve">ідомості Верховної Ради. – 2014. – № 37, 38. </w:t>
      </w:r>
    </w:p>
    <w:p w:rsidR="00862BDA" w:rsidRDefault="00862BDA" w:rsidP="00862BD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Національна рамка кваліфікацій. Додаток до постанови Кабінету Міні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 xml:space="preserve">ів України від 23 листопада 2011 р. № 1341. </w:t>
      </w:r>
    </w:p>
    <w:p w:rsidR="00862BDA" w:rsidRDefault="00862BDA" w:rsidP="00862BD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Перелік галузей знань і спеціальностей, за якими здійснюється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ідготовка здобувачів вищої освіти. Постанова Кабінету Міні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 xml:space="preserve">ів України від 26.04.2015 № 266. </w:t>
      </w:r>
    </w:p>
    <w:p w:rsidR="00862BDA" w:rsidRPr="00FE3187" w:rsidRDefault="00862BDA" w:rsidP="00862BD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87">
        <w:rPr>
          <w:rFonts w:ascii="Times New Roman" w:hAnsi="Times New Roman" w:cs="Times New Roman"/>
          <w:sz w:val="28"/>
          <w:szCs w:val="28"/>
        </w:rPr>
        <w:t>При розробці освітньої програми використано: розробка стандартів вищої освіти. Методичні рекомендації. / Авт.: В. М. Захарченко, В. І. Луговий, Ю. М. Рашкевич, З. В. Дудар та ін. / Схвалено сектором вищої освіти Науково-методичної Ради Міністерство освіти і науки України, протокол від 2903.2016 № 3.</w:t>
      </w:r>
    </w:p>
    <w:p w:rsidR="00862BDA" w:rsidRDefault="00862BDA" w:rsidP="00862BD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ТЕРМІНИ ТА ЇХ ВИЗНАЧЕННЯ</w:t>
      </w:r>
    </w:p>
    <w:p w:rsidR="00862BDA" w:rsidRDefault="00862BDA" w:rsidP="00862BD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освітній програмі терміни вживаються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такому значенні: </w:t>
      </w:r>
    </w:p>
    <w:p w:rsidR="00862BDA" w:rsidRDefault="00862BDA" w:rsidP="00862BDA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Акредитація освітньої програми </w:t>
      </w:r>
      <w:r>
        <w:rPr>
          <w:sz w:val="28"/>
          <w:szCs w:val="28"/>
        </w:rPr>
        <w:t xml:space="preserve">– оцінювання освітньої програми та/або освітньої діяльності вищого навчального закладу за цією програмою на предмет відповідності стандарту вищої освіти, спроможності виконати вимоги стандарту та досягти заявлених у програмі результатів навчання. </w:t>
      </w:r>
    </w:p>
    <w:p w:rsidR="00862BDA" w:rsidRDefault="00862BDA" w:rsidP="00862BDA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Атестація – </w:t>
      </w:r>
      <w:r>
        <w:rPr>
          <w:sz w:val="28"/>
          <w:szCs w:val="28"/>
        </w:rPr>
        <w:t xml:space="preserve">це встановлення відповідності засвоєних здобувачами вищої освіти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івня та обсягу знань, умінь, інших компетентностей вимогам стандартів вищої освіти. </w:t>
      </w:r>
    </w:p>
    <w:p w:rsidR="00862BDA" w:rsidRDefault="00862BDA" w:rsidP="00862BDA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Вища освіта </w:t>
      </w:r>
      <w:r>
        <w:rPr>
          <w:sz w:val="28"/>
          <w:szCs w:val="28"/>
        </w:rPr>
        <w:t xml:space="preserve">– сукупність систематизованих знань, умінь і практичних навичок, способів мислення, професійних,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ітоглядних і громадянських якостей, морально-етичних цінностей, інших компетентностей, здобутих у вищому навчальному закладі у відповідній галузі знань за певною кваліфікацією на рівнях вищої освіти, що за складністю є вищими, ніж рівень повної загальної середньої освіти. </w:t>
      </w:r>
    </w:p>
    <w:p w:rsidR="00862BDA" w:rsidRDefault="00862BDA" w:rsidP="00862BD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8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Галузь знань – </w:t>
      </w:r>
      <w:r w:rsidRPr="00FE3187">
        <w:rPr>
          <w:rFonts w:ascii="Times New Roman" w:hAnsi="Times New Roman" w:cs="Times New Roman"/>
          <w:sz w:val="28"/>
          <w:szCs w:val="28"/>
        </w:rPr>
        <w:t xml:space="preserve">основна предметна область освіти і науки, що включає групу споріднених спеціальностей, за якими здійснюється професійна </w:t>
      </w:r>
      <w:proofErr w:type="gramStart"/>
      <w:r w:rsidRPr="00FE31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3187">
        <w:rPr>
          <w:rFonts w:ascii="Times New Roman" w:hAnsi="Times New Roman" w:cs="Times New Roman"/>
          <w:sz w:val="28"/>
          <w:szCs w:val="28"/>
        </w:rPr>
        <w:t>ідготовка (частина перша статті 1 Закону України «Про вищу освіту»).</w:t>
      </w:r>
    </w:p>
    <w:p w:rsidR="00862BDA" w:rsidRDefault="00862BDA" w:rsidP="00862BDA">
      <w:pPr>
        <w:pStyle w:val="Default"/>
        <w:ind w:firstLine="567"/>
        <w:jc w:val="both"/>
        <w:rPr>
          <w:sz w:val="28"/>
          <w:szCs w:val="28"/>
        </w:rPr>
      </w:pPr>
      <w:r w:rsidRPr="00FE3187">
        <w:rPr>
          <w:b/>
          <w:bCs/>
          <w:sz w:val="28"/>
          <w:szCs w:val="28"/>
          <w:lang w:val="uk-UA"/>
        </w:rPr>
        <w:t xml:space="preserve">Європейська кредитна трансферно-накопичувальна система (ЄКТС) – </w:t>
      </w:r>
      <w:r w:rsidRPr="00FE3187">
        <w:rPr>
          <w:sz w:val="28"/>
          <w:szCs w:val="28"/>
          <w:lang w:val="uk-UA"/>
        </w:rPr>
        <w:t xml:space="preserve">система трансферу і накопичення кредитів, що використовується в Європейському просторі вищої освіти з метою надання, визнання, підтвердження кваліфікацій та освітніх компонентів і сприяє академічній мобільності здобувачів вищої освіти. </w:t>
      </w:r>
      <w:r>
        <w:rPr>
          <w:sz w:val="28"/>
          <w:szCs w:val="28"/>
        </w:rPr>
        <w:t xml:space="preserve">Система ґрунтується на визначенні навчального навантаження здобувача вищої освіти, необхідного для досягнення визначених результатів навчання, та </w:t>
      </w:r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 xml:space="preserve">іковується у кредитах ЄКТС (частина перша статті 1 Закону України «Про вищу освіту»). </w:t>
      </w:r>
    </w:p>
    <w:p w:rsidR="00862BDA" w:rsidRDefault="00862BDA" w:rsidP="00862BDA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Здобувачі вищої освіти </w:t>
      </w:r>
      <w:r>
        <w:rPr>
          <w:sz w:val="28"/>
          <w:szCs w:val="28"/>
        </w:rPr>
        <w:t xml:space="preserve">– особи, які навчаються у вищому навчальному закладі на певному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івні вищої освіти з метою здобуття відповідного ступеня і кваліфікації. </w:t>
      </w:r>
    </w:p>
    <w:p w:rsidR="00862BDA" w:rsidRPr="00FE3187" w:rsidRDefault="00862BDA" w:rsidP="00862BDA">
      <w:pPr>
        <w:pStyle w:val="Default"/>
        <w:ind w:firstLine="567"/>
        <w:jc w:val="both"/>
        <w:rPr>
          <w:sz w:val="28"/>
          <w:szCs w:val="28"/>
        </w:rPr>
      </w:pPr>
      <w:r w:rsidRPr="00FE3187">
        <w:rPr>
          <w:b/>
          <w:bCs/>
          <w:sz w:val="28"/>
          <w:szCs w:val="28"/>
        </w:rPr>
        <w:t xml:space="preserve">Знання </w:t>
      </w:r>
      <w:r w:rsidRPr="00FE3187">
        <w:rPr>
          <w:sz w:val="28"/>
          <w:szCs w:val="28"/>
        </w:rPr>
        <w:t xml:space="preserve">– осмислена та засвоєна суб’єктом наукова інформація, що є основою його усвідомленої, цілеспрямованої діяльності. Знання поділяються на емпіричні (фактологічні) і теоретичні (концептуальні, методологічні). </w:t>
      </w:r>
    </w:p>
    <w:p w:rsidR="00862BDA" w:rsidRPr="00FE3187" w:rsidRDefault="00862BDA" w:rsidP="00862BDA">
      <w:pPr>
        <w:pStyle w:val="Default"/>
        <w:ind w:firstLine="567"/>
        <w:jc w:val="both"/>
        <w:rPr>
          <w:sz w:val="28"/>
          <w:szCs w:val="28"/>
        </w:rPr>
      </w:pPr>
      <w:r w:rsidRPr="00FE3187">
        <w:rPr>
          <w:b/>
          <w:bCs/>
          <w:sz w:val="28"/>
          <w:szCs w:val="28"/>
        </w:rPr>
        <w:t xml:space="preserve">Кваліфікація – </w:t>
      </w:r>
      <w:r w:rsidRPr="00FE3187">
        <w:rPr>
          <w:sz w:val="28"/>
          <w:szCs w:val="28"/>
        </w:rPr>
        <w:t xml:space="preserve">офіційний результат оцінювання і визнання, який отримано, коли уповноважена установа (компетентний орган) встановила, що особа досягла компетентностей (результатів навчання) за заданими стандартами (частина перша статті 1 Закону України «Про вищу освіту»). </w:t>
      </w:r>
    </w:p>
    <w:p w:rsidR="00862BDA" w:rsidRPr="00FE3187" w:rsidRDefault="00862BDA" w:rsidP="00862BDA">
      <w:pPr>
        <w:pStyle w:val="Default"/>
        <w:ind w:firstLine="567"/>
        <w:jc w:val="both"/>
        <w:rPr>
          <w:sz w:val="28"/>
          <w:szCs w:val="28"/>
        </w:rPr>
      </w:pPr>
      <w:r w:rsidRPr="00FE3187">
        <w:rPr>
          <w:b/>
          <w:bCs/>
          <w:sz w:val="28"/>
          <w:szCs w:val="28"/>
        </w:rPr>
        <w:t xml:space="preserve">Освітня кваліфікація – </w:t>
      </w:r>
      <w:r w:rsidRPr="00FE3187">
        <w:rPr>
          <w:sz w:val="28"/>
          <w:szCs w:val="28"/>
        </w:rPr>
        <w:t xml:space="preserve">кваліфікація, що присуджується вищими навчальними закладами </w:t>
      </w:r>
      <w:proofErr w:type="gramStart"/>
      <w:r w:rsidRPr="00FE3187">
        <w:rPr>
          <w:sz w:val="28"/>
          <w:szCs w:val="28"/>
        </w:rPr>
        <w:t>на</w:t>
      </w:r>
      <w:proofErr w:type="gramEnd"/>
      <w:r w:rsidRPr="00FE3187">
        <w:rPr>
          <w:sz w:val="28"/>
          <w:szCs w:val="28"/>
        </w:rPr>
        <w:t xml:space="preserve"> </w:t>
      </w:r>
      <w:proofErr w:type="gramStart"/>
      <w:r w:rsidRPr="00FE3187">
        <w:rPr>
          <w:sz w:val="28"/>
          <w:szCs w:val="28"/>
        </w:rPr>
        <w:t>основ</w:t>
      </w:r>
      <w:proofErr w:type="gramEnd"/>
      <w:r w:rsidRPr="00FE3187">
        <w:rPr>
          <w:sz w:val="28"/>
          <w:szCs w:val="28"/>
        </w:rPr>
        <w:t xml:space="preserve">і стандартів вищої освіти. </w:t>
      </w:r>
    </w:p>
    <w:p w:rsidR="00862BDA" w:rsidRPr="00FE3187" w:rsidRDefault="00862BDA" w:rsidP="00862BDA">
      <w:pPr>
        <w:pStyle w:val="Default"/>
        <w:ind w:firstLine="567"/>
        <w:jc w:val="both"/>
        <w:rPr>
          <w:sz w:val="28"/>
          <w:szCs w:val="28"/>
        </w:rPr>
      </w:pPr>
      <w:r w:rsidRPr="00FE3187">
        <w:rPr>
          <w:b/>
          <w:bCs/>
          <w:sz w:val="28"/>
          <w:szCs w:val="28"/>
        </w:rPr>
        <w:t xml:space="preserve">Кваліфікаційна робота </w:t>
      </w:r>
      <w:r w:rsidRPr="00FE3187">
        <w:rPr>
          <w:sz w:val="28"/>
          <w:szCs w:val="28"/>
        </w:rPr>
        <w:t xml:space="preserve">— це навчально-наукова робота, яка може передбачатись на завершальному етапі здобуття певного </w:t>
      </w:r>
      <w:proofErr w:type="gramStart"/>
      <w:r w:rsidRPr="00FE3187">
        <w:rPr>
          <w:sz w:val="28"/>
          <w:szCs w:val="28"/>
        </w:rPr>
        <w:t>р</w:t>
      </w:r>
      <w:proofErr w:type="gramEnd"/>
      <w:r w:rsidRPr="00FE3187">
        <w:rPr>
          <w:sz w:val="28"/>
          <w:szCs w:val="28"/>
        </w:rPr>
        <w:t xml:space="preserve">івня вищої освіти для встановлення відповідності набутих здобувачами результатів навчання (компетентностей) вимогам стандартів вищої освіти. </w:t>
      </w:r>
    </w:p>
    <w:p w:rsidR="00862BDA" w:rsidRPr="00FE3187" w:rsidRDefault="00862BDA" w:rsidP="00862BDA">
      <w:pPr>
        <w:pStyle w:val="Default"/>
        <w:ind w:firstLine="567"/>
        <w:jc w:val="both"/>
        <w:rPr>
          <w:sz w:val="28"/>
          <w:szCs w:val="28"/>
        </w:rPr>
      </w:pPr>
      <w:r w:rsidRPr="00FE3187">
        <w:rPr>
          <w:b/>
          <w:bCs/>
          <w:sz w:val="28"/>
          <w:szCs w:val="28"/>
        </w:rPr>
        <w:t xml:space="preserve">Кваліфікаційний </w:t>
      </w:r>
      <w:proofErr w:type="gramStart"/>
      <w:r w:rsidRPr="00FE3187">
        <w:rPr>
          <w:b/>
          <w:bCs/>
          <w:sz w:val="28"/>
          <w:szCs w:val="28"/>
        </w:rPr>
        <w:t>р</w:t>
      </w:r>
      <w:proofErr w:type="gramEnd"/>
      <w:r w:rsidRPr="00FE3187">
        <w:rPr>
          <w:b/>
          <w:bCs/>
          <w:sz w:val="28"/>
          <w:szCs w:val="28"/>
        </w:rPr>
        <w:t xml:space="preserve">івень </w:t>
      </w:r>
      <w:r w:rsidRPr="00FE3187">
        <w:rPr>
          <w:sz w:val="28"/>
          <w:szCs w:val="28"/>
        </w:rPr>
        <w:t xml:space="preserve">– структурна одиниця Національної рамки кваліфікацій, що визначається певною сукупністю компетентностей, які є типовими для кваліфікацій даного рівня </w:t>
      </w:r>
      <w:r w:rsidRPr="00FE3187">
        <w:rPr>
          <w:i/>
          <w:iCs/>
          <w:sz w:val="28"/>
          <w:szCs w:val="28"/>
        </w:rPr>
        <w:t xml:space="preserve">(пункт третій Національної рамки кваліфікацій, затвердженої постановою Кабінету Міністрів України від 23 листопада 2011 р. № 1341). </w:t>
      </w:r>
    </w:p>
    <w:p w:rsidR="00862BDA" w:rsidRPr="00FE3187" w:rsidRDefault="00862BDA" w:rsidP="00862BDA">
      <w:pPr>
        <w:pStyle w:val="Default"/>
        <w:ind w:firstLine="567"/>
        <w:jc w:val="both"/>
        <w:rPr>
          <w:sz w:val="28"/>
          <w:szCs w:val="28"/>
        </w:rPr>
      </w:pPr>
      <w:r w:rsidRPr="00FE3187">
        <w:rPr>
          <w:b/>
          <w:bCs/>
          <w:sz w:val="28"/>
          <w:szCs w:val="28"/>
        </w:rPr>
        <w:t xml:space="preserve">Компетентність – </w:t>
      </w:r>
      <w:r w:rsidRPr="00FE3187">
        <w:rPr>
          <w:sz w:val="28"/>
          <w:szCs w:val="28"/>
        </w:rPr>
        <w:t xml:space="preserve">динамічна комбінація знань, вмінь і практичних навичок, способів мислення, професійних, </w:t>
      </w:r>
      <w:proofErr w:type="gramStart"/>
      <w:r w:rsidRPr="00FE3187">
        <w:rPr>
          <w:sz w:val="28"/>
          <w:szCs w:val="28"/>
        </w:rPr>
        <w:t>св</w:t>
      </w:r>
      <w:proofErr w:type="gramEnd"/>
      <w:r w:rsidRPr="00FE3187">
        <w:rPr>
          <w:sz w:val="28"/>
          <w:szCs w:val="28"/>
        </w:rPr>
        <w:t xml:space="preserve">ітоглядних і громадянських якостей, морально-етичних цінностей, яка визначає здатність особи успішно здійснювати професійну та подальшу навчальну діяльність і є результатом навчання на певному рівні вищої освіти (частина перша статті 1 Закону України «Про вищу освіту»). </w:t>
      </w:r>
    </w:p>
    <w:p w:rsidR="00862BDA" w:rsidRDefault="00862BDA" w:rsidP="00862BD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87">
        <w:rPr>
          <w:rFonts w:ascii="Times New Roman" w:hAnsi="Times New Roman" w:cs="Times New Roman"/>
          <w:b/>
          <w:bCs/>
          <w:sz w:val="28"/>
          <w:szCs w:val="28"/>
        </w:rPr>
        <w:t xml:space="preserve">Кредит Європейської кредитної трансферно-накопичувальної системи (кредит ЄКТС) – </w:t>
      </w:r>
      <w:r w:rsidRPr="00FE3187">
        <w:rPr>
          <w:rFonts w:ascii="Times New Roman" w:hAnsi="Times New Roman" w:cs="Times New Roman"/>
          <w:sz w:val="28"/>
          <w:szCs w:val="28"/>
        </w:rPr>
        <w:t xml:space="preserve">одиниця вимірювання обсягу навчального навантаження здобувача вищої освіти, необхідного для досягнення визначених (очікуваних) результатів навчання. Обсяг одного кредиту ЄКТС становить 30 годин. Навантаження одного навчального року за денною </w:t>
      </w:r>
      <w:r w:rsidRPr="00FE3187">
        <w:rPr>
          <w:rFonts w:ascii="Times New Roman" w:hAnsi="Times New Roman" w:cs="Times New Roman"/>
          <w:sz w:val="28"/>
          <w:szCs w:val="28"/>
        </w:rPr>
        <w:lastRenderedPageBreak/>
        <w:t>формою навчання становить, як правило, 60 кредитів ЄКТС (частина перша статті 1 Закону України «Про вищу освіту»).</w:t>
      </w:r>
    </w:p>
    <w:p w:rsidR="00862BDA" w:rsidRDefault="00862BDA" w:rsidP="00862BDA">
      <w:pPr>
        <w:pStyle w:val="Default"/>
        <w:ind w:firstLine="567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Національна рамка кваліфікацій – </w:t>
      </w:r>
      <w:r>
        <w:rPr>
          <w:sz w:val="28"/>
          <w:szCs w:val="28"/>
        </w:rPr>
        <w:t xml:space="preserve">це системний і структурований за компетентностями опис кваліфікаційних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івнів </w:t>
      </w:r>
      <w:r>
        <w:rPr>
          <w:i/>
          <w:iCs/>
          <w:sz w:val="28"/>
          <w:szCs w:val="28"/>
        </w:rPr>
        <w:t>(пункт перший Національної рамки кваліфікацій, затвердженої постановою Кабінету Міністрів України від 23 листопада 2011 р. № 1341)</w:t>
      </w:r>
      <w:r>
        <w:rPr>
          <w:sz w:val="28"/>
          <w:szCs w:val="28"/>
        </w:rPr>
        <w:t xml:space="preserve">. </w:t>
      </w:r>
    </w:p>
    <w:p w:rsidR="00862BDA" w:rsidRPr="00FE3187" w:rsidRDefault="00862BDA" w:rsidP="00862BDA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FE3187">
        <w:rPr>
          <w:b/>
          <w:bCs/>
          <w:sz w:val="28"/>
          <w:szCs w:val="28"/>
          <w:lang w:val="uk-UA"/>
        </w:rPr>
        <w:t xml:space="preserve">Освітній процес </w:t>
      </w:r>
      <w:r w:rsidRPr="00FE3187">
        <w:rPr>
          <w:sz w:val="28"/>
          <w:szCs w:val="28"/>
          <w:lang w:val="uk-UA"/>
        </w:rPr>
        <w:t xml:space="preserve">– це інтелектуальна, творча діяльність у сфері вищої освіти і науки, що провадиться у вищому навчальному закладі (науковій установі) через систему науково-методичних і педагогічних заходів та спрямована на передачу, засвоєння, примноження і використання знань, умінь та інших компетентностей у осіб, які навчаються, а також на формування гармонійно розвиненої особистості. </w:t>
      </w:r>
    </w:p>
    <w:p w:rsidR="00862BDA" w:rsidRPr="00F91765" w:rsidRDefault="00862BDA" w:rsidP="00862BDA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F91765">
        <w:rPr>
          <w:b/>
          <w:bCs/>
          <w:sz w:val="28"/>
          <w:szCs w:val="28"/>
          <w:lang w:val="uk-UA"/>
        </w:rPr>
        <w:t xml:space="preserve">Освітня (освітньо-професійна чи освітньо-наукова) програма – </w:t>
      </w:r>
      <w:r w:rsidRPr="00F91765">
        <w:rPr>
          <w:sz w:val="28"/>
          <w:szCs w:val="28"/>
          <w:lang w:val="uk-UA"/>
        </w:rPr>
        <w:t xml:space="preserve">система освітніх компонентів на відповідному рівні вищої освіти в межах спеціальності, що визначає вимоги до рівня освіти осіб, які можуть розпочати навчання за цією програмою, перелік навчальних дисциплін і логічну послідовність їх вивчення, кількість кредитів ЄКТС, необхідних для виконання цієї програми, а також очікувані результати навчання (компетентності), якими повинен оволодіти здобувач відповідного ступеня вищої освіти (частина перша статті 1 Закону України «Про вищу освіту»). </w:t>
      </w:r>
    </w:p>
    <w:p w:rsidR="00862BDA" w:rsidRPr="00F91765" w:rsidRDefault="00862BDA" w:rsidP="00862BDA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F91765">
        <w:rPr>
          <w:b/>
          <w:bCs/>
          <w:sz w:val="28"/>
          <w:szCs w:val="28"/>
          <w:lang w:val="uk-UA"/>
        </w:rPr>
        <w:t xml:space="preserve">Результати навчання – </w:t>
      </w:r>
      <w:r w:rsidRPr="00F91765">
        <w:rPr>
          <w:sz w:val="28"/>
          <w:szCs w:val="28"/>
          <w:lang w:val="uk-UA"/>
        </w:rPr>
        <w:t xml:space="preserve">сукупність знань, умінь, навичок, інших компетентностей, набутих особою у процесі навчання за певною освітньо-професійною, освітньо-науковою програмою, які можна ідентифікувати, кількісно оцінити та виміряти (частина перша статті 1 Закону України «Про вищу освіту»). </w:t>
      </w:r>
    </w:p>
    <w:p w:rsidR="00862BDA" w:rsidRPr="00FE3187" w:rsidRDefault="00862BDA" w:rsidP="00862BDA">
      <w:pPr>
        <w:pStyle w:val="Default"/>
        <w:ind w:firstLine="567"/>
        <w:jc w:val="both"/>
        <w:rPr>
          <w:sz w:val="28"/>
          <w:szCs w:val="28"/>
        </w:rPr>
      </w:pPr>
      <w:r w:rsidRPr="00FE3187">
        <w:rPr>
          <w:b/>
          <w:bCs/>
          <w:sz w:val="28"/>
          <w:szCs w:val="28"/>
        </w:rPr>
        <w:t xml:space="preserve">Спеціальність – </w:t>
      </w:r>
      <w:r w:rsidRPr="00FE3187">
        <w:rPr>
          <w:sz w:val="28"/>
          <w:szCs w:val="28"/>
        </w:rPr>
        <w:t xml:space="preserve">складова галузі знань, за якою здійснюється професійна </w:t>
      </w:r>
      <w:proofErr w:type="gramStart"/>
      <w:r w:rsidRPr="00FE3187">
        <w:rPr>
          <w:sz w:val="28"/>
          <w:szCs w:val="28"/>
        </w:rPr>
        <w:t>п</w:t>
      </w:r>
      <w:proofErr w:type="gramEnd"/>
      <w:r w:rsidRPr="00FE3187">
        <w:rPr>
          <w:sz w:val="28"/>
          <w:szCs w:val="28"/>
        </w:rPr>
        <w:t xml:space="preserve">ідготовка (частина перша статті 1 Закону України «Про вищу освіту»). </w:t>
      </w:r>
    </w:p>
    <w:p w:rsidR="00862BDA" w:rsidRDefault="00862BDA" w:rsidP="00862BD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87">
        <w:rPr>
          <w:rFonts w:ascii="Times New Roman" w:hAnsi="Times New Roman" w:cs="Times New Roman"/>
          <w:b/>
          <w:bCs/>
          <w:sz w:val="28"/>
          <w:szCs w:val="28"/>
        </w:rPr>
        <w:t xml:space="preserve">Якість вищої освіти – </w:t>
      </w:r>
      <w:proofErr w:type="gramStart"/>
      <w:r w:rsidRPr="00FE31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E3187">
        <w:rPr>
          <w:rFonts w:ascii="Times New Roman" w:hAnsi="Times New Roman" w:cs="Times New Roman"/>
          <w:sz w:val="28"/>
          <w:szCs w:val="28"/>
        </w:rPr>
        <w:t>івень здобутих особою знань, умінь, навичок, інших компетентностей, що відображає її компетентність відповідно до стандартів вищої освіти (частина перша статті 1 Закону України «Про вищу освіту»).</w:t>
      </w:r>
    </w:p>
    <w:p w:rsidR="00862BDA" w:rsidRDefault="00862BDA" w:rsidP="00862BD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BDA" w:rsidRDefault="00862BDA" w:rsidP="00862BD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BDA" w:rsidRDefault="00862BDA" w:rsidP="00862BD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BDA" w:rsidRDefault="00862BDA" w:rsidP="00862BD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BDA" w:rsidRDefault="00862BDA" w:rsidP="00862BD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BDA" w:rsidRDefault="00862BDA" w:rsidP="00862BD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BDA" w:rsidRPr="00FE3187" w:rsidRDefault="00862BDA" w:rsidP="00862BD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318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ЗАГАЛЬНА ХАРАКТЕРИСТИКА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7261"/>
      </w:tblGrid>
      <w:tr w:rsidR="00862BDA" w:rsidRPr="00FE3187" w:rsidTr="00814DB0">
        <w:trPr>
          <w:trHeight w:val="290"/>
        </w:trPr>
        <w:tc>
          <w:tcPr>
            <w:tcW w:w="2093" w:type="dxa"/>
          </w:tcPr>
          <w:p w:rsidR="00862BDA" w:rsidRPr="00FE318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Рівень вищої освіти </w:t>
            </w:r>
          </w:p>
        </w:tc>
        <w:tc>
          <w:tcPr>
            <w:tcW w:w="7261" w:type="dxa"/>
          </w:tcPr>
          <w:p w:rsidR="00862BDA" w:rsidRPr="00FE318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Початковий рівень (короткий цикл) вищої освіти </w:t>
            </w:r>
          </w:p>
        </w:tc>
      </w:tr>
      <w:tr w:rsidR="00862BDA" w:rsidRPr="00FE3187" w:rsidTr="00814DB0">
        <w:trPr>
          <w:trHeight w:val="292"/>
        </w:trPr>
        <w:tc>
          <w:tcPr>
            <w:tcW w:w="2093" w:type="dxa"/>
          </w:tcPr>
          <w:p w:rsidR="00862BDA" w:rsidRPr="00FE318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Ступінь вищої освіти </w:t>
            </w:r>
          </w:p>
        </w:tc>
        <w:tc>
          <w:tcPr>
            <w:tcW w:w="7261" w:type="dxa"/>
          </w:tcPr>
          <w:p w:rsidR="00862BDA" w:rsidRPr="00FE318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Молодший спеціаліст </w:t>
            </w:r>
          </w:p>
        </w:tc>
      </w:tr>
      <w:tr w:rsidR="00862BDA" w:rsidRPr="00FE3187" w:rsidTr="00814DB0">
        <w:trPr>
          <w:trHeight w:val="130"/>
        </w:trPr>
        <w:tc>
          <w:tcPr>
            <w:tcW w:w="2093" w:type="dxa"/>
          </w:tcPr>
          <w:p w:rsidR="00862BDA" w:rsidRPr="00FE318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Галузь знань </w:t>
            </w:r>
          </w:p>
        </w:tc>
        <w:tc>
          <w:tcPr>
            <w:tcW w:w="7261" w:type="dxa"/>
          </w:tcPr>
          <w:p w:rsidR="00862BDA" w:rsidRPr="00FE318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19 Архітектура та будівництво </w:t>
            </w:r>
          </w:p>
        </w:tc>
      </w:tr>
      <w:tr w:rsidR="00862BDA" w:rsidRPr="00FE3187" w:rsidTr="00814DB0">
        <w:trPr>
          <w:trHeight w:val="130"/>
        </w:trPr>
        <w:tc>
          <w:tcPr>
            <w:tcW w:w="2093" w:type="dxa"/>
          </w:tcPr>
          <w:p w:rsidR="00862BDA" w:rsidRPr="00FE318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Спеціальність </w:t>
            </w:r>
          </w:p>
        </w:tc>
        <w:tc>
          <w:tcPr>
            <w:tcW w:w="7261" w:type="dxa"/>
          </w:tcPr>
          <w:p w:rsidR="00862BDA" w:rsidRPr="00FE318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192 Будівництво та цивільна інженерія </w:t>
            </w:r>
          </w:p>
        </w:tc>
      </w:tr>
      <w:tr w:rsidR="00862BDA" w:rsidRPr="00FE3187" w:rsidTr="00814DB0">
        <w:trPr>
          <w:trHeight w:val="451"/>
        </w:trPr>
        <w:tc>
          <w:tcPr>
            <w:tcW w:w="2093" w:type="dxa"/>
          </w:tcPr>
          <w:p w:rsidR="00862BDA" w:rsidRPr="00FE318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Обмеження щодо форм навчання </w:t>
            </w:r>
          </w:p>
        </w:tc>
        <w:tc>
          <w:tcPr>
            <w:tcW w:w="7261" w:type="dxa"/>
          </w:tcPr>
          <w:p w:rsidR="00862BDA" w:rsidRPr="00FE318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Немає </w:t>
            </w:r>
          </w:p>
        </w:tc>
      </w:tr>
      <w:tr w:rsidR="00862BDA" w:rsidRPr="00862BDA" w:rsidTr="00814DB0">
        <w:trPr>
          <w:trHeight w:val="450"/>
        </w:trPr>
        <w:tc>
          <w:tcPr>
            <w:tcW w:w="2093" w:type="dxa"/>
          </w:tcPr>
          <w:p w:rsidR="00862BDA" w:rsidRPr="00FE318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Освітня кваліфікація </w:t>
            </w:r>
          </w:p>
        </w:tc>
        <w:tc>
          <w:tcPr>
            <w:tcW w:w="7261" w:type="dxa"/>
          </w:tcPr>
          <w:p w:rsidR="00862BDA" w:rsidRPr="00FE3187" w:rsidRDefault="00862BDA" w:rsidP="00814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Молодший спеціаліст з будівництва та цивільної інженерії, </w:t>
            </w:r>
          </w:p>
          <w:p w:rsidR="00862BDA" w:rsidRPr="00FE3187" w:rsidRDefault="00862BDA" w:rsidP="00814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спеціалізація «Будівництво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експлуатація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 ремонт автомобільних доріг і аеродромів</w:t>
            </w: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» </w:t>
            </w:r>
          </w:p>
        </w:tc>
      </w:tr>
      <w:tr w:rsidR="00862BDA" w:rsidRPr="00862BDA" w:rsidTr="00814DB0">
        <w:trPr>
          <w:trHeight w:val="449"/>
        </w:trPr>
        <w:tc>
          <w:tcPr>
            <w:tcW w:w="2093" w:type="dxa"/>
          </w:tcPr>
          <w:p w:rsidR="00862BDA" w:rsidRPr="00FE318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Кваліфікація </w:t>
            </w:r>
          </w:p>
          <w:p w:rsidR="00862BDA" w:rsidRPr="00FE318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в дипломі </w:t>
            </w:r>
          </w:p>
        </w:tc>
        <w:tc>
          <w:tcPr>
            <w:tcW w:w="7261" w:type="dxa"/>
          </w:tcPr>
          <w:p w:rsidR="00862BDA" w:rsidRPr="00FE3187" w:rsidRDefault="00862BDA" w:rsidP="00814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Молодший спеціаліст з будівництва та цивільної інженерії, </w:t>
            </w:r>
          </w:p>
          <w:p w:rsidR="00862BDA" w:rsidRPr="00FE3187" w:rsidRDefault="00862BDA" w:rsidP="00814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спеціалізація </w:t>
            </w:r>
            <w:r w:rsidRPr="007217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«Будівництво,експлуатація і ремонт автомобільних доріг і аеродромів»</w:t>
            </w:r>
          </w:p>
        </w:tc>
      </w:tr>
      <w:tr w:rsidR="00862BDA" w:rsidRPr="00862BDA" w:rsidTr="00814DB0">
        <w:trPr>
          <w:trHeight w:val="3186"/>
        </w:trPr>
        <w:tc>
          <w:tcPr>
            <w:tcW w:w="2093" w:type="dxa"/>
          </w:tcPr>
          <w:p w:rsidR="00862BDA" w:rsidRPr="00FE318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Опис предметної області </w:t>
            </w:r>
          </w:p>
        </w:tc>
        <w:tc>
          <w:tcPr>
            <w:tcW w:w="7261" w:type="dxa"/>
          </w:tcPr>
          <w:p w:rsidR="00862BDA" w:rsidRPr="00FE3187" w:rsidRDefault="00862BDA" w:rsidP="00814DB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Сучасні методи та технології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будівництва доріг і аеродромів</w:t>
            </w: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їх </w:t>
            </w: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проектування. Здатність використовувати теоретичні знання й практичні навички для оволодіння основами технології і організації будівництва, розробка проектно-кошторисної документації, орієнтуватись в сучасних енергозберігаючих технологіях, виконувати основні геодезичні роботи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 розбивці доріг</w:t>
            </w: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знати основні правила експлуатації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доріг</w:t>
            </w: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аеродромів</w:t>
            </w: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Формуються ґрунтовні знання та практичні навики з контролювання ходу будівництва, правильності виконання робіт. </w:t>
            </w:r>
          </w:p>
          <w:p w:rsidR="00862BDA" w:rsidRPr="00FE3187" w:rsidRDefault="00862BDA" w:rsidP="00814DB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Концептуальна основа діяльності визначається необхідністю розвитку наукового та освітнього напрямів, що орієнтовані на підготовку висококваліфікованих фахівців з будівництва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доріг</w:t>
            </w: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аеродромів</w:t>
            </w: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спеціальністю 192 Будівництво та цивільна інженерія, здатних забезпечити ефективне використання сучасних методів і технологій проектування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доріг і аеродромів</w:t>
            </w: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для діяльності відповідних підприємств і організацій з метою розвитку їх конкурентоздатності. </w:t>
            </w:r>
          </w:p>
        </w:tc>
      </w:tr>
      <w:tr w:rsidR="00862BDA" w:rsidRPr="00FE3187" w:rsidTr="00814DB0">
        <w:trPr>
          <w:trHeight w:val="899"/>
        </w:trPr>
        <w:tc>
          <w:tcPr>
            <w:tcW w:w="2093" w:type="dxa"/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D74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Академічні права випускників</w:t>
            </w:r>
          </w:p>
        </w:tc>
        <w:tc>
          <w:tcPr>
            <w:tcW w:w="7261" w:type="dxa"/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74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Можливість продовження освіти  за першим (бакалаврським) рівнем вищої освіти.</w:t>
            </w:r>
          </w:p>
        </w:tc>
      </w:tr>
    </w:tbl>
    <w:p w:rsidR="00862BDA" w:rsidRPr="008D74E7" w:rsidRDefault="00862BDA" w:rsidP="00862BDA">
      <w:pPr>
        <w:pStyle w:val="Default"/>
        <w:jc w:val="both"/>
      </w:pPr>
    </w:p>
    <w:p w:rsidR="00862BDA" w:rsidRPr="008D74E7" w:rsidRDefault="00862BDA" w:rsidP="00862BDA">
      <w:pPr>
        <w:pStyle w:val="Default"/>
        <w:spacing w:after="240"/>
        <w:jc w:val="center"/>
        <w:rPr>
          <w:sz w:val="28"/>
          <w:szCs w:val="28"/>
        </w:rPr>
      </w:pPr>
      <w:r w:rsidRPr="008D74E7">
        <w:rPr>
          <w:b/>
          <w:bCs/>
          <w:sz w:val="28"/>
          <w:szCs w:val="28"/>
        </w:rPr>
        <w:t xml:space="preserve">4. ВИМОГИ ДО ПОПЕРЕДНЬОГО </w:t>
      </w:r>
      <w:proofErr w:type="gramStart"/>
      <w:r w:rsidRPr="008D74E7">
        <w:rPr>
          <w:b/>
          <w:bCs/>
          <w:sz w:val="28"/>
          <w:szCs w:val="28"/>
        </w:rPr>
        <w:t>Р</w:t>
      </w:r>
      <w:proofErr w:type="gramEnd"/>
      <w:r w:rsidRPr="008D74E7">
        <w:rPr>
          <w:b/>
          <w:bCs/>
          <w:sz w:val="28"/>
          <w:szCs w:val="28"/>
        </w:rPr>
        <w:t>ІВНЯ ОСВІТИ ЗДОБУВАЧІВ</w:t>
      </w:r>
    </w:p>
    <w:p w:rsidR="00862BDA" w:rsidRPr="008D74E7" w:rsidRDefault="00862BDA" w:rsidP="00862BDA">
      <w:pPr>
        <w:pStyle w:val="Default"/>
        <w:ind w:firstLine="567"/>
        <w:jc w:val="both"/>
        <w:rPr>
          <w:sz w:val="28"/>
          <w:szCs w:val="28"/>
        </w:rPr>
      </w:pPr>
      <w:r w:rsidRPr="008D74E7">
        <w:rPr>
          <w:sz w:val="28"/>
          <w:szCs w:val="28"/>
        </w:rPr>
        <w:t xml:space="preserve">Особа має право здобувати ступінь молодшого спеціаліста за умови наявності </w:t>
      </w:r>
      <w:proofErr w:type="gramStart"/>
      <w:r w:rsidRPr="008D74E7">
        <w:rPr>
          <w:sz w:val="28"/>
          <w:szCs w:val="28"/>
        </w:rPr>
        <w:t>в</w:t>
      </w:r>
      <w:proofErr w:type="gramEnd"/>
      <w:r w:rsidRPr="008D74E7">
        <w:rPr>
          <w:sz w:val="28"/>
          <w:szCs w:val="28"/>
        </w:rPr>
        <w:t xml:space="preserve"> неї повної загальної середньої освіти. Абітурієнти повинні мати державний документ про освіту встановленого зразка. </w:t>
      </w:r>
    </w:p>
    <w:p w:rsidR="00862BDA" w:rsidRPr="008D74E7" w:rsidRDefault="00862BDA" w:rsidP="00862BDA">
      <w:pPr>
        <w:pStyle w:val="Default"/>
        <w:spacing w:before="240" w:after="240"/>
        <w:jc w:val="center"/>
        <w:rPr>
          <w:sz w:val="28"/>
          <w:szCs w:val="28"/>
        </w:rPr>
      </w:pPr>
      <w:r w:rsidRPr="008D74E7">
        <w:rPr>
          <w:b/>
          <w:bCs/>
          <w:sz w:val="28"/>
          <w:szCs w:val="28"/>
        </w:rPr>
        <w:t>5. ОБСЯГ ОСВІТНЬОЇ ПРОГРАМИ ТА ТЕРМІН НАВЧАННЯ</w:t>
      </w:r>
    </w:p>
    <w:p w:rsidR="00862BDA" w:rsidRPr="008D74E7" w:rsidRDefault="00862BDA" w:rsidP="00862BDA">
      <w:pPr>
        <w:pStyle w:val="Default"/>
        <w:ind w:firstLine="567"/>
        <w:jc w:val="both"/>
        <w:rPr>
          <w:sz w:val="28"/>
          <w:szCs w:val="28"/>
        </w:rPr>
      </w:pPr>
      <w:r w:rsidRPr="008D74E7">
        <w:rPr>
          <w:sz w:val="28"/>
          <w:szCs w:val="28"/>
        </w:rPr>
        <w:t xml:space="preserve">Обсяг освітньої програми становить </w:t>
      </w:r>
      <w:r>
        <w:rPr>
          <w:sz w:val="28"/>
          <w:szCs w:val="28"/>
          <w:lang w:val="uk-UA"/>
        </w:rPr>
        <w:t>180</w:t>
      </w:r>
      <w:r w:rsidRPr="008D74E7">
        <w:rPr>
          <w:sz w:val="28"/>
          <w:szCs w:val="28"/>
        </w:rPr>
        <w:t xml:space="preserve"> кредитів ЄКТС. Обсяг обов’язкових дисциплін становить </w:t>
      </w:r>
      <w:r w:rsidR="00B30AED">
        <w:rPr>
          <w:sz w:val="28"/>
          <w:szCs w:val="28"/>
          <w:lang w:val="uk-UA"/>
        </w:rPr>
        <w:t>__</w:t>
      </w:r>
      <w:r w:rsidRPr="008D74E7">
        <w:rPr>
          <w:sz w:val="28"/>
          <w:szCs w:val="28"/>
        </w:rPr>
        <w:t xml:space="preserve"> кредитів ЄКТС (</w:t>
      </w:r>
      <w:r w:rsidR="00B30AED">
        <w:rPr>
          <w:sz w:val="28"/>
          <w:szCs w:val="28"/>
          <w:lang w:val="uk-UA"/>
        </w:rPr>
        <w:t xml:space="preserve">__ </w:t>
      </w:r>
      <w:r w:rsidRPr="008D74E7">
        <w:rPr>
          <w:sz w:val="28"/>
          <w:szCs w:val="28"/>
        </w:rPr>
        <w:t xml:space="preserve">%). Обсяг вибіркових дисциплін (у т.ч. практичної підготовки) – </w:t>
      </w:r>
      <w:r w:rsidR="00B30AED">
        <w:rPr>
          <w:sz w:val="28"/>
          <w:szCs w:val="28"/>
          <w:lang w:val="uk-UA"/>
        </w:rPr>
        <w:t>____</w:t>
      </w:r>
      <w:r w:rsidRPr="008D74E7">
        <w:rPr>
          <w:sz w:val="28"/>
          <w:szCs w:val="28"/>
        </w:rPr>
        <w:t xml:space="preserve"> кредити ЄКТС (</w:t>
      </w:r>
      <w:bookmarkStart w:id="0" w:name="_GoBack"/>
      <w:bookmarkEnd w:id="0"/>
      <w:r w:rsidR="00B30AED">
        <w:rPr>
          <w:sz w:val="28"/>
          <w:szCs w:val="28"/>
          <w:lang w:val="uk-UA"/>
        </w:rPr>
        <w:t>__</w:t>
      </w:r>
      <w:r w:rsidRPr="008D74E7">
        <w:rPr>
          <w:sz w:val="28"/>
          <w:szCs w:val="28"/>
        </w:rPr>
        <w:t>%). Термін навчання за денною формою – 2 роки 10 місяці</w:t>
      </w:r>
      <w:proofErr w:type="gramStart"/>
      <w:r w:rsidRPr="008D74E7">
        <w:rPr>
          <w:sz w:val="28"/>
          <w:szCs w:val="28"/>
        </w:rPr>
        <w:t>в</w:t>
      </w:r>
      <w:proofErr w:type="gramEnd"/>
      <w:r w:rsidRPr="008D74E7">
        <w:rPr>
          <w:sz w:val="28"/>
          <w:szCs w:val="28"/>
        </w:rPr>
        <w:t xml:space="preserve"> на базі повної загальної середньої освіти.</w:t>
      </w:r>
    </w:p>
    <w:p w:rsidR="00862BDA" w:rsidRDefault="00862BDA" w:rsidP="00862BD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D74E7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ПЕРЕЛІ</w:t>
      </w:r>
      <w:proofErr w:type="gramStart"/>
      <w:r w:rsidRPr="008D74E7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8D74E7">
        <w:rPr>
          <w:rFonts w:ascii="Times New Roman" w:hAnsi="Times New Roman" w:cs="Times New Roman"/>
          <w:b/>
          <w:bCs/>
          <w:sz w:val="28"/>
          <w:szCs w:val="28"/>
        </w:rPr>
        <w:t xml:space="preserve"> КОМПЕТЕНТНОСТЕЙ ВИПУСКНИКА</w:t>
      </w:r>
    </w:p>
    <w:tbl>
      <w:tblPr>
        <w:tblStyle w:val="a3"/>
        <w:tblW w:w="9602" w:type="dxa"/>
        <w:tblLayout w:type="fixed"/>
        <w:tblLook w:val="0000" w:firstRow="0" w:lastRow="0" w:firstColumn="0" w:lastColumn="0" w:noHBand="0" w:noVBand="0"/>
      </w:tblPr>
      <w:tblGrid>
        <w:gridCol w:w="2380"/>
        <w:gridCol w:w="7222"/>
      </w:tblGrid>
      <w:tr w:rsidR="00862BDA" w:rsidRPr="008D74E7" w:rsidTr="00814DB0">
        <w:trPr>
          <w:trHeight w:val="644"/>
        </w:trPr>
        <w:tc>
          <w:tcPr>
            <w:tcW w:w="2380" w:type="dxa"/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Інтегральна компетентність </w:t>
            </w:r>
          </w:p>
        </w:tc>
        <w:tc>
          <w:tcPr>
            <w:tcW w:w="7222" w:type="dxa"/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Здатність розв’язувати типові спеціалізовані задачі в певній галузі професійної діяльності або у процесі навчання, що передбачає застосування положень і методів </w:t>
            </w:r>
            <w:proofErr w:type="gramStart"/>
            <w:r w:rsidRPr="008D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D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ідповідної науки і характеризується певною невизначеністю умов. </w:t>
            </w:r>
          </w:p>
        </w:tc>
      </w:tr>
      <w:tr w:rsidR="00862BDA" w:rsidRPr="008D74E7" w:rsidTr="00814DB0">
        <w:trPr>
          <w:trHeight w:val="474"/>
        </w:trPr>
        <w:tc>
          <w:tcPr>
            <w:tcW w:w="2380" w:type="dxa"/>
            <w:vMerge w:val="restart"/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Загальні компетентності </w:t>
            </w:r>
          </w:p>
        </w:tc>
        <w:tc>
          <w:tcPr>
            <w:tcW w:w="7222" w:type="dxa"/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Базові знання вітчизняної історії, розуміння причинно-наслідкових зв’язків розвитку суспільства й уміння їх використовувати в професійній і </w:t>
            </w:r>
            <w:proofErr w:type="gramStart"/>
            <w:r w:rsidRPr="008D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End"/>
            <w:r w:rsidRPr="008D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іальній діяльності. </w:t>
            </w:r>
          </w:p>
        </w:tc>
      </w:tr>
      <w:tr w:rsidR="00862BDA" w:rsidRPr="008D74E7" w:rsidTr="00814DB0">
        <w:trPr>
          <w:trHeight w:val="474"/>
        </w:trPr>
        <w:tc>
          <w:tcPr>
            <w:tcW w:w="2380" w:type="dxa"/>
            <w:vMerge/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62BDA" w:rsidRPr="008D74E7" w:rsidRDefault="00862BDA" w:rsidP="00814DB0">
            <w:pPr>
              <w:pStyle w:val="Default"/>
              <w:jc w:val="both"/>
            </w:pPr>
            <w:r w:rsidRPr="008D74E7">
              <w:t xml:space="preserve">Здатність до письмової й усної комунікації </w:t>
            </w:r>
            <w:proofErr w:type="gramStart"/>
            <w:r w:rsidRPr="008D74E7">
              <w:t>р</w:t>
            </w:r>
            <w:proofErr w:type="gramEnd"/>
            <w:r w:rsidRPr="008D74E7">
              <w:t xml:space="preserve">ідною мовою. </w:t>
            </w:r>
          </w:p>
        </w:tc>
      </w:tr>
      <w:tr w:rsidR="00862BDA" w:rsidRPr="008D74E7" w:rsidTr="00814DB0">
        <w:trPr>
          <w:trHeight w:val="474"/>
        </w:trPr>
        <w:tc>
          <w:tcPr>
            <w:tcW w:w="2380" w:type="dxa"/>
            <w:vMerge/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62BDA" w:rsidRPr="008D74E7" w:rsidRDefault="00862BDA" w:rsidP="00814DB0">
            <w:pPr>
              <w:pStyle w:val="Default"/>
              <w:jc w:val="both"/>
            </w:pPr>
            <w:r w:rsidRPr="008D74E7">
              <w:t xml:space="preserve">Базові уявлення про основи філософії, психології, педагогіки, що сприяють розвитку загальної культури й </w:t>
            </w:r>
            <w:proofErr w:type="gramStart"/>
            <w:r w:rsidRPr="008D74E7">
              <w:t>соц</w:t>
            </w:r>
            <w:proofErr w:type="gramEnd"/>
            <w:r w:rsidRPr="008D74E7">
              <w:t xml:space="preserve">іалізації особистості, схильності до естетичних цінностей, економіки й права, розуміння причинно-наслідкових зв’язків розвитку суспільства й уміння їх використовувати в професійній і соціальній діяльності </w:t>
            </w:r>
          </w:p>
        </w:tc>
      </w:tr>
      <w:tr w:rsidR="00862BDA" w:rsidRPr="008D74E7" w:rsidTr="00814DB0">
        <w:trPr>
          <w:trHeight w:val="474"/>
        </w:trPr>
        <w:tc>
          <w:tcPr>
            <w:tcW w:w="2380" w:type="dxa"/>
            <w:vMerge/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62BDA" w:rsidRPr="008D74E7" w:rsidRDefault="00862BDA" w:rsidP="00814DB0">
            <w:pPr>
              <w:pStyle w:val="Default"/>
              <w:jc w:val="both"/>
            </w:pPr>
            <w:r w:rsidRPr="008D74E7">
              <w:t>Знання іншої мов</w:t>
            </w:r>
            <w:proofErr w:type="gramStart"/>
            <w:r w:rsidRPr="008D74E7">
              <w:t>и(</w:t>
            </w:r>
            <w:proofErr w:type="gramEnd"/>
            <w:r w:rsidRPr="008D74E7">
              <w:t xml:space="preserve">мов). </w:t>
            </w:r>
          </w:p>
        </w:tc>
      </w:tr>
      <w:tr w:rsidR="00862BDA" w:rsidRPr="008D74E7" w:rsidTr="00814DB0">
        <w:trPr>
          <w:trHeight w:val="474"/>
        </w:trPr>
        <w:tc>
          <w:tcPr>
            <w:tcW w:w="2380" w:type="dxa"/>
            <w:vMerge/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62BDA" w:rsidRPr="008D74E7" w:rsidRDefault="00862BDA" w:rsidP="00814DB0">
            <w:pPr>
              <w:pStyle w:val="Default"/>
              <w:jc w:val="both"/>
            </w:pPr>
            <w:r w:rsidRPr="008D74E7">
              <w:t xml:space="preserve">Розуміння необхідності та дотримання норм </w:t>
            </w:r>
            <w:proofErr w:type="gramStart"/>
            <w:r w:rsidRPr="008D74E7">
              <w:t>здорового</w:t>
            </w:r>
            <w:proofErr w:type="gramEnd"/>
            <w:r w:rsidRPr="008D74E7">
              <w:t xml:space="preserve"> способу життя. </w:t>
            </w:r>
          </w:p>
        </w:tc>
      </w:tr>
      <w:tr w:rsidR="00862BDA" w:rsidRPr="008D74E7" w:rsidTr="00814DB0">
        <w:trPr>
          <w:trHeight w:val="474"/>
        </w:trPr>
        <w:tc>
          <w:tcPr>
            <w:tcW w:w="2380" w:type="dxa"/>
            <w:vMerge/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62BDA" w:rsidRPr="008D74E7" w:rsidRDefault="00862BDA" w:rsidP="00814DB0">
            <w:pPr>
              <w:pStyle w:val="Default"/>
              <w:jc w:val="both"/>
            </w:pPr>
            <w:r w:rsidRPr="008D74E7">
              <w:t xml:space="preserve">Базові знання фундаментальних розділів математики, в обсязі, необхідному для володіння математичним апаратом відповідної галузі знань, здатність використовувати математичні методи </w:t>
            </w:r>
            <w:proofErr w:type="gramStart"/>
            <w:r w:rsidRPr="008D74E7">
              <w:t>в обран</w:t>
            </w:r>
            <w:proofErr w:type="gramEnd"/>
            <w:r w:rsidRPr="008D74E7">
              <w:t xml:space="preserve">ій професії </w:t>
            </w:r>
          </w:p>
        </w:tc>
      </w:tr>
      <w:tr w:rsidR="00862BDA" w:rsidRPr="008D74E7" w:rsidTr="00814DB0">
        <w:trPr>
          <w:trHeight w:val="474"/>
        </w:trPr>
        <w:tc>
          <w:tcPr>
            <w:tcW w:w="2380" w:type="dxa"/>
            <w:vMerge/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62BDA" w:rsidRPr="008D74E7" w:rsidRDefault="00862BDA" w:rsidP="00814DB0">
            <w:pPr>
              <w:pStyle w:val="Default"/>
              <w:jc w:val="both"/>
            </w:pPr>
            <w:r w:rsidRPr="008D74E7">
              <w:t xml:space="preserve">Базові знання фундаментальних наук в обсязі, необхідному для освоєння загальнопрофесійних дисциплін. </w:t>
            </w:r>
          </w:p>
        </w:tc>
      </w:tr>
      <w:tr w:rsidR="00862BDA" w:rsidRPr="008D74E7" w:rsidTr="00814DB0">
        <w:trPr>
          <w:trHeight w:val="474"/>
        </w:trPr>
        <w:tc>
          <w:tcPr>
            <w:tcW w:w="2380" w:type="dxa"/>
            <w:vMerge/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62BDA" w:rsidRPr="008D74E7" w:rsidRDefault="00862BDA" w:rsidP="00814DB0">
            <w:pPr>
              <w:pStyle w:val="Default"/>
              <w:jc w:val="both"/>
            </w:pPr>
            <w:r w:rsidRPr="008D74E7">
              <w:t>Навички використання інформаційних і комунікаційних технологій, в тому числі спеціалізованих будівельних програмних комплексі</w:t>
            </w:r>
            <w:proofErr w:type="gramStart"/>
            <w:r w:rsidRPr="008D74E7">
              <w:t>в</w:t>
            </w:r>
            <w:proofErr w:type="gramEnd"/>
            <w:r w:rsidRPr="008D74E7">
              <w:t xml:space="preserve">. </w:t>
            </w:r>
          </w:p>
        </w:tc>
      </w:tr>
      <w:tr w:rsidR="00862BDA" w:rsidRPr="008D74E7" w:rsidTr="00814DB0">
        <w:trPr>
          <w:trHeight w:val="474"/>
        </w:trPr>
        <w:tc>
          <w:tcPr>
            <w:tcW w:w="2380" w:type="dxa"/>
            <w:vMerge/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62BDA" w:rsidRPr="008D74E7" w:rsidRDefault="00862BDA" w:rsidP="00814DB0">
            <w:pPr>
              <w:pStyle w:val="Default"/>
              <w:jc w:val="both"/>
            </w:pPr>
            <w:r w:rsidRPr="008D74E7">
              <w:t xml:space="preserve">Навики здійснення безпечної діяльності та охорони навколишнього середовища </w:t>
            </w:r>
          </w:p>
        </w:tc>
      </w:tr>
      <w:tr w:rsidR="00862BDA" w:rsidRPr="008D74E7" w:rsidTr="00814DB0">
        <w:trPr>
          <w:trHeight w:val="474"/>
        </w:trPr>
        <w:tc>
          <w:tcPr>
            <w:tcW w:w="2380" w:type="dxa"/>
            <w:vMerge/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62BDA" w:rsidRPr="008D74E7" w:rsidRDefault="00862BDA" w:rsidP="00814DB0">
            <w:pPr>
              <w:pStyle w:val="Default"/>
              <w:jc w:val="both"/>
              <w:rPr>
                <w:lang w:val="uk-UA"/>
              </w:rPr>
            </w:pPr>
            <w:r w:rsidRPr="008D74E7">
              <w:t xml:space="preserve">Розуміння необхідності та дотримання правил безпеки </w:t>
            </w:r>
            <w:r w:rsidRPr="008D74E7">
              <w:rPr>
                <w:lang w:val="uk-UA"/>
              </w:rPr>
              <w:t>життєдіяльності</w:t>
            </w:r>
          </w:p>
        </w:tc>
      </w:tr>
      <w:tr w:rsidR="00862BDA" w:rsidRPr="008D74E7" w:rsidTr="00814DB0">
        <w:trPr>
          <w:trHeight w:val="474"/>
        </w:trPr>
        <w:tc>
          <w:tcPr>
            <w:tcW w:w="2380" w:type="dxa"/>
            <w:vMerge/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62BDA" w:rsidRPr="008D74E7" w:rsidRDefault="00862BDA" w:rsidP="00814DB0">
            <w:pPr>
              <w:pStyle w:val="Default"/>
              <w:jc w:val="both"/>
            </w:pPr>
            <w:r w:rsidRPr="008D74E7">
              <w:t xml:space="preserve">Сутність </w:t>
            </w:r>
            <w:proofErr w:type="gramStart"/>
            <w:r w:rsidRPr="008D74E7">
              <w:t>п</w:t>
            </w:r>
            <w:proofErr w:type="gramEnd"/>
            <w:r w:rsidRPr="008D74E7">
              <w:t xml:space="preserve">ідприємництва та його сучасну концепцію, ринок як категорію маркетингу та його різновиди, класифікацію маркетингу, основні характеристики маркетингу, сегментацію ринку товарів і послуг, різновиди маркетингових досліджень та систему інформації, визначати сутність маркетингу, різновиди його визначень. </w:t>
            </w:r>
          </w:p>
        </w:tc>
      </w:tr>
      <w:tr w:rsidR="00862BDA" w:rsidRPr="008D74E7" w:rsidTr="00814DB0">
        <w:trPr>
          <w:trHeight w:val="474"/>
        </w:trPr>
        <w:tc>
          <w:tcPr>
            <w:tcW w:w="2380" w:type="dxa"/>
            <w:vMerge w:val="restart"/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D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8D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іальні (фахові) компетентності</w:t>
            </w:r>
          </w:p>
        </w:tc>
        <w:tc>
          <w:tcPr>
            <w:tcW w:w="7222" w:type="dxa"/>
          </w:tcPr>
          <w:p w:rsidR="00862BDA" w:rsidRPr="008D74E7" w:rsidRDefault="00862BDA" w:rsidP="00814DB0">
            <w:pPr>
              <w:pStyle w:val="Default"/>
              <w:jc w:val="both"/>
            </w:pPr>
            <w:r w:rsidRPr="008D74E7">
              <w:t xml:space="preserve">Користуватись нормативно-технічною і довідковою літературою дотримуватися вимог ДБН та ДСТУ на виконання і приймання будівельних робіт. </w:t>
            </w:r>
          </w:p>
        </w:tc>
      </w:tr>
      <w:tr w:rsidR="00862BDA" w:rsidRPr="008D74E7" w:rsidTr="00814DB0">
        <w:trPr>
          <w:trHeight w:val="474"/>
        </w:trPr>
        <w:tc>
          <w:tcPr>
            <w:tcW w:w="2380" w:type="dxa"/>
            <w:vMerge/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62BDA" w:rsidRPr="008D74E7" w:rsidRDefault="00862BDA" w:rsidP="00814DB0">
            <w:pPr>
              <w:pStyle w:val="Default"/>
              <w:jc w:val="both"/>
            </w:pPr>
            <w:r w:rsidRPr="008D74E7">
              <w:t xml:space="preserve">Базові знання фундаментальних наук в обсязі, необхідному для освоєння загальнопрофесійних дисциплін. </w:t>
            </w:r>
          </w:p>
        </w:tc>
      </w:tr>
      <w:tr w:rsidR="00862BDA" w:rsidRPr="008D74E7" w:rsidTr="00814DB0">
        <w:trPr>
          <w:trHeight w:val="474"/>
        </w:trPr>
        <w:tc>
          <w:tcPr>
            <w:tcW w:w="2380" w:type="dxa"/>
            <w:vMerge/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62BDA" w:rsidRPr="008D74E7" w:rsidRDefault="00862BDA" w:rsidP="00814DB0">
            <w:pPr>
              <w:pStyle w:val="Default"/>
              <w:jc w:val="both"/>
            </w:pPr>
            <w:r w:rsidRPr="008D74E7">
              <w:t xml:space="preserve">Здатність читати будівельні креслення користуватись нормативно-технічною і довідковою літературою, дотримуватися вимог ДБН та ДСТУ на виконання і приймання будівельних робіт, аналізувати структурну схему </w:t>
            </w:r>
            <w:r>
              <w:rPr>
                <w:lang w:val="uk-UA"/>
              </w:rPr>
              <w:t>доріг і аеродромів</w:t>
            </w:r>
            <w:r w:rsidRPr="008D74E7">
              <w:t xml:space="preserve">, чітко уявляючи роботу окремих елементів конструкцій, їх взаємодію. </w:t>
            </w:r>
          </w:p>
        </w:tc>
      </w:tr>
      <w:tr w:rsidR="00862BDA" w:rsidRPr="008D74E7" w:rsidTr="00814DB0">
        <w:trPr>
          <w:trHeight w:val="474"/>
        </w:trPr>
        <w:tc>
          <w:tcPr>
            <w:tcW w:w="2380" w:type="dxa"/>
            <w:vMerge/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62BDA" w:rsidRPr="008D74E7" w:rsidRDefault="00862BDA" w:rsidP="00814DB0">
            <w:pPr>
              <w:pStyle w:val="Default"/>
              <w:jc w:val="both"/>
            </w:pPr>
            <w:r w:rsidRPr="008D74E7">
              <w:t xml:space="preserve">Базові знання фундаментальних наук в обсязі, необхідному для освоєння загальнопрофесійних дисциплін. </w:t>
            </w:r>
          </w:p>
        </w:tc>
      </w:tr>
      <w:tr w:rsidR="00862BDA" w:rsidRPr="008D74E7" w:rsidTr="00814DB0">
        <w:trPr>
          <w:trHeight w:val="474"/>
        </w:trPr>
        <w:tc>
          <w:tcPr>
            <w:tcW w:w="2380" w:type="dxa"/>
            <w:vMerge/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62BDA" w:rsidRPr="008D74E7" w:rsidRDefault="00862BDA" w:rsidP="00814DB0">
            <w:pPr>
              <w:pStyle w:val="Default"/>
              <w:jc w:val="both"/>
            </w:pPr>
            <w:r w:rsidRPr="008D74E7">
              <w:t xml:space="preserve">Знати класифікацію та основні властивості і галузь застосування </w:t>
            </w:r>
            <w:r w:rsidRPr="008D74E7">
              <w:lastRenderedPageBreak/>
              <w:t xml:space="preserve">будівельних </w:t>
            </w:r>
            <w:proofErr w:type="gramStart"/>
            <w:r w:rsidRPr="008D74E7">
              <w:t>матер</w:t>
            </w:r>
            <w:proofErr w:type="gramEnd"/>
            <w:r w:rsidRPr="008D74E7">
              <w:t xml:space="preserve">іалів і виробів. </w:t>
            </w:r>
          </w:p>
        </w:tc>
      </w:tr>
      <w:tr w:rsidR="00862BDA" w:rsidRPr="008D74E7" w:rsidTr="00814DB0">
        <w:trPr>
          <w:trHeight w:val="474"/>
        </w:trPr>
        <w:tc>
          <w:tcPr>
            <w:tcW w:w="2380" w:type="dxa"/>
            <w:vMerge/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62BDA" w:rsidRPr="008D74E7" w:rsidRDefault="00862BDA" w:rsidP="00814DB0">
            <w:pPr>
              <w:pStyle w:val="Default"/>
              <w:jc w:val="both"/>
            </w:pPr>
            <w:r w:rsidRPr="008D74E7">
              <w:t>Виконувати елементарні розрахунки та конструювати будівельні конструкції</w:t>
            </w:r>
            <w:r>
              <w:rPr>
                <w:lang w:val="uk-UA"/>
              </w:rPr>
              <w:t xml:space="preserve"> путипроводі</w:t>
            </w:r>
            <w:proofErr w:type="gramStart"/>
            <w:r>
              <w:rPr>
                <w:lang w:val="uk-UA"/>
              </w:rPr>
              <w:t>в</w:t>
            </w:r>
            <w:proofErr w:type="gramEnd"/>
            <w:r w:rsidRPr="008D74E7">
              <w:t xml:space="preserve">. </w:t>
            </w:r>
          </w:p>
        </w:tc>
      </w:tr>
      <w:tr w:rsidR="00862BDA" w:rsidRPr="008D74E7" w:rsidTr="00814DB0">
        <w:trPr>
          <w:trHeight w:val="474"/>
        </w:trPr>
        <w:tc>
          <w:tcPr>
            <w:tcW w:w="2380" w:type="dxa"/>
            <w:vMerge/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62BDA" w:rsidRPr="008D74E7" w:rsidRDefault="00862BDA" w:rsidP="00814DB0">
            <w:pPr>
              <w:pStyle w:val="Default"/>
              <w:jc w:val="both"/>
            </w:pPr>
            <w:r w:rsidRPr="008D74E7">
              <w:t>Розуміння необхідності та дотримання правил і вимог охорони праці та виробничої санітарії</w:t>
            </w:r>
            <w:proofErr w:type="gramStart"/>
            <w:r w:rsidRPr="008D74E7">
              <w:t xml:space="preserve"> .</w:t>
            </w:r>
            <w:proofErr w:type="gramEnd"/>
            <w:r w:rsidRPr="008D74E7">
              <w:t xml:space="preserve"> </w:t>
            </w:r>
          </w:p>
        </w:tc>
      </w:tr>
      <w:tr w:rsidR="00862BDA" w:rsidRPr="008D74E7" w:rsidTr="00814DB0">
        <w:trPr>
          <w:trHeight w:val="295"/>
        </w:trPr>
        <w:tc>
          <w:tcPr>
            <w:tcW w:w="2380" w:type="dxa"/>
            <w:vMerge/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62BDA" w:rsidRPr="008D74E7" w:rsidRDefault="00862BDA" w:rsidP="00814DB0">
            <w:pPr>
              <w:pStyle w:val="Default"/>
              <w:jc w:val="both"/>
            </w:pPr>
            <w:r w:rsidRPr="008D74E7">
              <w:t xml:space="preserve">Знати основні правила експлуатації </w:t>
            </w:r>
            <w:r>
              <w:rPr>
                <w:lang w:val="uk-UA"/>
              </w:rPr>
              <w:t>доріг і аеродромі</w:t>
            </w:r>
            <w:proofErr w:type="gramStart"/>
            <w:r>
              <w:rPr>
                <w:lang w:val="uk-UA"/>
              </w:rPr>
              <w:t>в</w:t>
            </w:r>
            <w:proofErr w:type="gramEnd"/>
            <w:r>
              <w:rPr>
                <w:lang w:val="uk-UA"/>
              </w:rPr>
              <w:t xml:space="preserve"> </w:t>
            </w:r>
            <w:r w:rsidRPr="008D74E7">
              <w:t xml:space="preserve"> </w:t>
            </w:r>
          </w:p>
        </w:tc>
      </w:tr>
      <w:tr w:rsidR="00862BDA" w:rsidRPr="008D74E7" w:rsidTr="00814DB0">
        <w:trPr>
          <w:trHeight w:val="474"/>
        </w:trPr>
        <w:tc>
          <w:tcPr>
            <w:tcW w:w="2380" w:type="dxa"/>
            <w:vMerge/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62BDA" w:rsidRPr="004B30B4" w:rsidRDefault="00862BDA" w:rsidP="00814DB0">
            <w:pPr>
              <w:pStyle w:val="Default"/>
              <w:jc w:val="both"/>
              <w:rPr>
                <w:lang w:val="uk-UA"/>
              </w:rPr>
            </w:pPr>
            <w:r w:rsidRPr="008D74E7">
              <w:t xml:space="preserve">Виконувати основні геодезичні роботи </w:t>
            </w:r>
            <w:r>
              <w:rPr>
                <w:lang w:val="uk-UA"/>
              </w:rPr>
              <w:t>при розбівці доріг</w:t>
            </w:r>
          </w:p>
        </w:tc>
      </w:tr>
      <w:tr w:rsidR="00862BDA" w:rsidRPr="008D74E7" w:rsidTr="00814DB0">
        <w:trPr>
          <w:trHeight w:val="474"/>
        </w:trPr>
        <w:tc>
          <w:tcPr>
            <w:tcW w:w="2380" w:type="dxa"/>
            <w:vMerge/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62BDA" w:rsidRPr="008D74E7" w:rsidRDefault="00862BDA" w:rsidP="00814DB0">
            <w:pPr>
              <w:pStyle w:val="Default"/>
              <w:jc w:val="both"/>
            </w:pPr>
            <w:r w:rsidRPr="008D74E7">
              <w:t>Забезпечення правильності складання і оформлення документів з нормування та оплати праці робітникі</w:t>
            </w:r>
            <w:proofErr w:type="gramStart"/>
            <w:r w:rsidRPr="008D74E7">
              <w:t>в</w:t>
            </w:r>
            <w:proofErr w:type="gramEnd"/>
            <w:r w:rsidRPr="008D74E7">
              <w:t xml:space="preserve">. </w:t>
            </w:r>
          </w:p>
        </w:tc>
      </w:tr>
      <w:tr w:rsidR="00862BDA" w:rsidRPr="008D74E7" w:rsidTr="00814DB0">
        <w:trPr>
          <w:trHeight w:val="474"/>
        </w:trPr>
        <w:tc>
          <w:tcPr>
            <w:tcW w:w="2380" w:type="dxa"/>
            <w:vMerge/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62BDA" w:rsidRPr="008D74E7" w:rsidRDefault="00862BDA" w:rsidP="00814DB0">
            <w:pPr>
              <w:pStyle w:val="Default"/>
              <w:jc w:val="both"/>
            </w:pPr>
            <w:r w:rsidRPr="008D74E7">
              <w:t xml:space="preserve">Базові знання фундаментальних розділів електротехніки та електрообладнання. </w:t>
            </w:r>
          </w:p>
        </w:tc>
      </w:tr>
      <w:tr w:rsidR="00862BDA" w:rsidRPr="008D74E7" w:rsidTr="00814DB0">
        <w:trPr>
          <w:trHeight w:val="474"/>
        </w:trPr>
        <w:tc>
          <w:tcPr>
            <w:tcW w:w="2380" w:type="dxa"/>
            <w:vMerge/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62BDA" w:rsidRPr="008D74E7" w:rsidRDefault="00862BDA" w:rsidP="00814DB0">
            <w:pPr>
              <w:pStyle w:val="Default"/>
              <w:jc w:val="both"/>
            </w:pPr>
            <w:proofErr w:type="gramStart"/>
            <w:r w:rsidRPr="008D74E7">
              <w:t>П</w:t>
            </w:r>
            <w:proofErr w:type="gramEnd"/>
            <w:r w:rsidRPr="008D74E7">
              <w:t>ідбирати для виконання будівельн</w:t>
            </w:r>
            <w:r>
              <w:rPr>
                <w:lang w:val="uk-UA"/>
              </w:rPr>
              <w:t>их р</w:t>
            </w:r>
            <w:r w:rsidRPr="008D74E7">
              <w:t xml:space="preserve">обіт комплекти машин, механізмів і засобів малої механізації. </w:t>
            </w:r>
          </w:p>
        </w:tc>
      </w:tr>
      <w:tr w:rsidR="00862BDA" w:rsidRPr="008D74E7" w:rsidTr="00814DB0">
        <w:trPr>
          <w:trHeight w:val="474"/>
        </w:trPr>
        <w:tc>
          <w:tcPr>
            <w:tcW w:w="2380" w:type="dxa"/>
            <w:vMerge/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62BDA" w:rsidRPr="008D74E7" w:rsidRDefault="00862BDA" w:rsidP="00814DB0">
            <w:pPr>
              <w:pStyle w:val="Default"/>
              <w:jc w:val="both"/>
            </w:pPr>
            <w:r w:rsidRPr="008D74E7">
              <w:t xml:space="preserve">Вивчення основ роботи у найпотужнішій системі автоматизованого проектування – AutoCAD. </w:t>
            </w:r>
          </w:p>
        </w:tc>
      </w:tr>
      <w:tr w:rsidR="00862BDA" w:rsidRPr="008D74E7" w:rsidTr="00814DB0">
        <w:trPr>
          <w:trHeight w:val="474"/>
        </w:trPr>
        <w:tc>
          <w:tcPr>
            <w:tcW w:w="2380" w:type="dxa"/>
            <w:vMerge/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62BDA" w:rsidRPr="008D74E7" w:rsidRDefault="00862BDA" w:rsidP="00814DB0">
            <w:pPr>
              <w:pStyle w:val="Default"/>
              <w:jc w:val="both"/>
            </w:pPr>
            <w:r w:rsidRPr="008D74E7">
              <w:t>Здатність використовувати теоретичні знання й практичні навички для оволодіння основами технології і організації будівництва</w:t>
            </w:r>
            <w:r>
              <w:rPr>
                <w:lang w:val="uk-UA"/>
              </w:rPr>
              <w:t xml:space="preserve"> доріг і аеродромі</w:t>
            </w:r>
            <w:proofErr w:type="gramStart"/>
            <w:r>
              <w:rPr>
                <w:lang w:val="uk-UA"/>
              </w:rPr>
              <w:t>в</w:t>
            </w:r>
            <w:proofErr w:type="gramEnd"/>
            <w:r w:rsidRPr="008D74E7">
              <w:t xml:space="preserve"> </w:t>
            </w:r>
          </w:p>
        </w:tc>
      </w:tr>
      <w:tr w:rsidR="00862BDA" w:rsidRPr="008D74E7" w:rsidTr="00814DB0">
        <w:trPr>
          <w:trHeight w:val="474"/>
        </w:trPr>
        <w:tc>
          <w:tcPr>
            <w:tcW w:w="2380" w:type="dxa"/>
            <w:vMerge/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62BDA" w:rsidRPr="008D74E7" w:rsidRDefault="00862BDA" w:rsidP="00814DB0">
            <w:pPr>
              <w:pStyle w:val="Default"/>
              <w:jc w:val="both"/>
            </w:pPr>
            <w:r w:rsidRPr="008D74E7">
              <w:t xml:space="preserve">Вивчення дисципліни сприятиме розширенню знань студентів про основні етапи формування та розвитку психології як науки, допоможе опанувати основами психологічної науки та глибше осмислити </w:t>
            </w:r>
            <w:proofErr w:type="gramStart"/>
            <w:r w:rsidRPr="008D74E7">
              <w:t>р</w:t>
            </w:r>
            <w:proofErr w:type="gramEnd"/>
            <w:r w:rsidRPr="008D74E7">
              <w:t xml:space="preserve">ізноманітні явища ділових відносин. </w:t>
            </w:r>
          </w:p>
        </w:tc>
      </w:tr>
      <w:tr w:rsidR="00862BDA" w:rsidRPr="008D74E7" w:rsidTr="00814DB0">
        <w:trPr>
          <w:trHeight w:val="474"/>
        </w:trPr>
        <w:tc>
          <w:tcPr>
            <w:tcW w:w="2380" w:type="dxa"/>
            <w:vMerge/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62BDA" w:rsidRPr="008D74E7" w:rsidRDefault="00862BDA" w:rsidP="00814DB0">
            <w:pPr>
              <w:pStyle w:val="Default"/>
              <w:jc w:val="both"/>
            </w:pPr>
            <w:r w:rsidRPr="008D74E7">
              <w:t xml:space="preserve">Здатність до вивчення та формування уявлень про професію, </w:t>
            </w:r>
            <w:proofErr w:type="gramStart"/>
            <w:r w:rsidRPr="008D74E7">
              <w:t>п</w:t>
            </w:r>
            <w:proofErr w:type="gramEnd"/>
            <w:r w:rsidRPr="008D74E7">
              <w:t>ідвищення рівня професійної орієнтованості в будівництві</w:t>
            </w:r>
            <w:r>
              <w:rPr>
                <w:lang w:val="uk-UA"/>
              </w:rPr>
              <w:t xml:space="preserve"> доріг і аеродромів</w:t>
            </w:r>
            <w:r w:rsidRPr="008D74E7">
              <w:t xml:space="preserve"> </w:t>
            </w:r>
          </w:p>
        </w:tc>
      </w:tr>
      <w:tr w:rsidR="00862BDA" w:rsidRPr="008D74E7" w:rsidTr="00814DB0">
        <w:trPr>
          <w:trHeight w:val="474"/>
        </w:trPr>
        <w:tc>
          <w:tcPr>
            <w:tcW w:w="2380" w:type="dxa"/>
            <w:vMerge/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62BDA" w:rsidRPr="008D74E7" w:rsidRDefault="00862BDA" w:rsidP="00814DB0">
            <w:pPr>
              <w:pStyle w:val="Default"/>
              <w:jc w:val="both"/>
            </w:pPr>
            <w:r w:rsidRPr="008D74E7">
              <w:t xml:space="preserve">Ознайомлення з теоретичними основами геології, гідрогеології та інженерної геології для вирішення завдань будівництва у </w:t>
            </w:r>
            <w:proofErr w:type="gramStart"/>
            <w:r w:rsidRPr="008D74E7">
              <w:t>р</w:t>
            </w:r>
            <w:proofErr w:type="gramEnd"/>
            <w:r w:rsidRPr="008D74E7">
              <w:t xml:space="preserve">ізних геологічних умовах. </w:t>
            </w:r>
          </w:p>
        </w:tc>
      </w:tr>
      <w:tr w:rsidR="00862BDA" w:rsidRPr="008D74E7" w:rsidTr="00814DB0">
        <w:trPr>
          <w:trHeight w:val="474"/>
        </w:trPr>
        <w:tc>
          <w:tcPr>
            <w:tcW w:w="2380" w:type="dxa"/>
            <w:vMerge/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62BDA" w:rsidRPr="008D74E7" w:rsidRDefault="00862BDA" w:rsidP="00814DB0">
            <w:pPr>
              <w:pStyle w:val="Default"/>
              <w:jc w:val="both"/>
            </w:pPr>
            <w:r w:rsidRPr="008D74E7">
              <w:t xml:space="preserve">Базові знання фундаментальних розділів економіки будівництва та основ </w:t>
            </w:r>
            <w:proofErr w:type="gramStart"/>
            <w:r w:rsidRPr="008D74E7">
              <w:t>п</w:t>
            </w:r>
            <w:proofErr w:type="gramEnd"/>
            <w:r w:rsidRPr="008D74E7">
              <w:t xml:space="preserve">ідприємства, здатність оволодіти складанням кошторисної документації в будівництві. </w:t>
            </w:r>
          </w:p>
        </w:tc>
      </w:tr>
      <w:tr w:rsidR="00862BDA" w:rsidRPr="008D74E7" w:rsidTr="00814DB0">
        <w:trPr>
          <w:trHeight w:val="474"/>
        </w:trPr>
        <w:tc>
          <w:tcPr>
            <w:tcW w:w="2380" w:type="dxa"/>
            <w:vMerge/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62BDA" w:rsidRPr="004B4B2D" w:rsidRDefault="00862BDA" w:rsidP="00814DB0">
            <w:pPr>
              <w:pStyle w:val="Default"/>
              <w:jc w:val="both"/>
              <w:rPr>
                <w:lang w:val="uk-UA"/>
              </w:rPr>
            </w:pPr>
            <w:r w:rsidRPr="008D74E7">
              <w:t xml:space="preserve">Здатність використовувати професійно </w:t>
            </w:r>
            <w:proofErr w:type="gramStart"/>
            <w:r w:rsidRPr="008D74E7">
              <w:t>проф</w:t>
            </w:r>
            <w:proofErr w:type="gramEnd"/>
            <w:r w:rsidRPr="008D74E7">
              <w:t xml:space="preserve">ільні знання, уміння й навички під час капітального ремонту і реконструкції </w:t>
            </w:r>
            <w:r>
              <w:rPr>
                <w:lang w:val="uk-UA"/>
              </w:rPr>
              <w:t>доріг і аеродромів</w:t>
            </w:r>
          </w:p>
        </w:tc>
      </w:tr>
      <w:tr w:rsidR="00862BDA" w:rsidRPr="008D74E7" w:rsidTr="00814DB0">
        <w:trPr>
          <w:trHeight w:val="474"/>
        </w:trPr>
        <w:tc>
          <w:tcPr>
            <w:tcW w:w="2380" w:type="dxa"/>
            <w:vMerge/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62BDA" w:rsidRPr="008D74E7" w:rsidRDefault="00862BDA" w:rsidP="00814DB0">
            <w:pPr>
              <w:pStyle w:val="Default"/>
              <w:jc w:val="both"/>
            </w:pPr>
            <w:r w:rsidRPr="008D74E7">
              <w:t xml:space="preserve">Формування теоретичних і практичних знань щодо переоснащення реконструкції і нового будівництва </w:t>
            </w:r>
            <w:proofErr w:type="gramStart"/>
            <w:r w:rsidRPr="008D74E7">
              <w:t>п</w:t>
            </w:r>
            <w:proofErr w:type="gramEnd"/>
            <w:r w:rsidRPr="008D74E7">
              <w:t xml:space="preserve">ідприємств АПК. </w:t>
            </w:r>
          </w:p>
        </w:tc>
      </w:tr>
      <w:tr w:rsidR="00862BDA" w:rsidRPr="008D74E7" w:rsidTr="00814DB0">
        <w:trPr>
          <w:trHeight w:val="474"/>
        </w:trPr>
        <w:tc>
          <w:tcPr>
            <w:tcW w:w="2380" w:type="dxa"/>
            <w:vMerge/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62BDA" w:rsidRPr="008D74E7" w:rsidRDefault="00862BDA" w:rsidP="00814DB0">
            <w:pPr>
              <w:pStyle w:val="Default"/>
              <w:jc w:val="both"/>
            </w:pPr>
            <w:r w:rsidRPr="008D74E7">
              <w:t>Здатність застосовувати на практиці базові знання в галузі будівельних робі</w:t>
            </w:r>
            <w:proofErr w:type="gramStart"/>
            <w:r w:rsidRPr="008D74E7">
              <w:t>т</w:t>
            </w:r>
            <w:proofErr w:type="gramEnd"/>
            <w:r w:rsidRPr="008D74E7">
              <w:t xml:space="preserve">. </w:t>
            </w:r>
          </w:p>
        </w:tc>
      </w:tr>
      <w:tr w:rsidR="00862BDA" w:rsidRPr="008D74E7" w:rsidTr="00814DB0">
        <w:trPr>
          <w:trHeight w:val="474"/>
        </w:trPr>
        <w:tc>
          <w:tcPr>
            <w:tcW w:w="2380" w:type="dxa"/>
            <w:vMerge/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62BDA" w:rsidRPr="008D74E7" w:rsidRDefault="00862BDA" w:rsidP="00814DB0">
            <w:pPr>
              <w:pStyle w:val="Default"/>
              <w:jc w:val="both"/>
            </w:pPr>
            <w:r w:rsidRPr="008D74E7">
              <w:t xml:space="preserve">Основи досвіду професійної діяльності, практичних умінь і навичок, професійних якостей особистості фахівця. </w:t>
            </w:r>
          </w:p>
        </w:tc>
      </w:tr>
      <w:tr w:rsidR="00862BDA" w:rsidRPr="008D74E7" w:rsidTr="00814DB0">
        <w:trPr>
          <w:trHeight w:val="474"/>
        </w:trPr>
        <w:tc>
          <w:tcPr>
            <w:tcW w:w="2380" w:type="dxa"/>
            <w:vMerge/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62BDA" w:rsidRPr="008D74E7" w:rsidRDefault="00862BDA" w:rsidP="00814DB0">
            <w:pPr>
              <w:pStyle w:val="Default"/>
              <w:jc w:val="both"/>
            </w:pPr>
            <w:r w:rsidRPr="008D74E7">
              <w:t xml:space="preserve">Отримання необхідного обсягу практичних знань відповідно до кваліфікаційного </w:t>
            </w:r>
            <w:proofErr w:type="gramStart"/>
            <w:r w:rsidRPr="008D74E7">
              <w:t>р</w:t>
            </w:r>
            <w:proofErr w:type="gramEnd"/>
            <w:r w:rsidRPr="008D74E7">
              <w:t xml:space="preserve">івня, проводиться в умовах професійної діяльності, і є відповідним її аналогом. </w:t>
            </w:r>
          </w:p>
        </w:tc>
      </w:tr>
      <w:tr w:rsidR="00862BDA" w:rsidRPr="008D74E7" w:rsidTr="00814DB0">
        <w:trPr>
          <w:trHeight w:val="474"/>
        </w:trPr>
        <w:tc>
          <w:tcPr>
            <w:tcW w:w="2380" w:type="dxa"/>
            <w:vMerge/>
          </w:tcPr>
          <w:p w:rsidR="00862BDA" w:rsidRPr="008D74E7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62BDA" w:rsidRPr="008D74E7" w:rsidRDefault="00862BDA" w:rsidP="00814DB0">
            <w:pPr>
              <w:pStyle w:val="Default"/>
              <w:jc w:val="both"/>
            </w:pPr>
            <w:r w:rsidRPr="008D74E7">
              <w:t xml:space="preserve">Систематизація, закріплення та розширення теоретичних знань, їх застосування для вирішення комплексної науково-прикладної задачі в галузі будівництва. </w:t>
            </w:r>
          </w:p>
        </w:tc>
      </w:tr>
    </w:tbl>
    <w:p w:rsidR="00862BDA" w:rsidRDefault="00862BDA" w:rsidP="00862B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2BDA" w:rsidRDefault="00862BDA" w:rsidP="00862B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2BDA" w:rsidRDefault="00862BDA" w:rsidP="00862BD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7</w:t>
      </w:r>
      <w:r w:rsidRPr="00064CC8">
        <w:rPr>
          <w:rFonts w:ascii="Times New Roman" w:hAnsi="Times New Roman" w:cs="Times New Roman"/>
          <w:b/>
          <w:bCs/>
          <w:sz w:val="28"/>
          <w:szCs w:val="28"/>
        </w:rPr>
        <w:t>. ПРОГРАМНІ РЕЗУЛЬТАТИ НАВЧАННЯ</w:t>
      </w:r>
    </w:p>
    <w:p w:rsidR="00862BDA" w:rsidRPr="00064CC8" w:rsidRDefault="00862BDA" w:rsidP="00862BDA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064CC8">
        <w:rPr>
          <w:sz w:val="28"/>
          <w:szCs w:val="28"/>
          <w:lang w:val="uk-UA"/>
        </w:rPr>
        <w:t xml:space="preserve">Здобувач вищої освіти після успішного завершення освітньої програми має продемонструвати заплановані знання, уміння і навички: </w:t>
      </w:r>
    </w:p>
    <w:p w:rsidR="00862BDA" w:rsidRPr="00064CC8" w:rsidRDefault="00862BDA" w:rsidP="00862BDA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064CC8">
        <w:rPr>
          <w:sz w:val="28"/>
          <w:szCs w:val="28"/>
          <w:lang w:val="uk-UA"/>
        </w:rPr>
        <w:t xml:space="preserve">- Уміння аналізувати й оцінювати явище політичного розвитку українського суспільства в контексті світової історії, застосовувати здобуті знання для прогнозування суспільних процесів. </w:t>
      </w:r>
    </w:p>
    <w:p w:rsidR="00862BDA" w:rsidRDefault="00862BDA" w:rsidP="00862BD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правильно використовувати мовні засоби залежно від сфери й мети спілкування, складати ділові папери. </w:t>
      </w:r>
    </w:p>
    <w:p w:rsidR="00862BDA" w:rsidRDefault="00862BDA" w:rsidP="00862BD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Володіння основними термінами та поняттями культурології 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івні відтворення, тлумачення й використання в повсякденному житті. </w:t>
      </w:r>
    </w:p>
    <w:p w:rsidR="00862BDA" w:rsidRDefault="00862BDA" w:rsidP="00862BD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аналізувати складні явища суспільного життя, пов’язувати загально філософські проблеми з вирішенням завдань економічної теорії і практики. </w:t>
      </w:r>
    </w:p>
    <w:p w:rsidR="00862BDA" w:rsidRDefault="00862BDA" w:rsidP="00862B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користуватися нормативно-правовими актами.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Володіння основними термінами та поняттями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 xml:space="preserve">іології на рівні відтворення, тлумачення й використання в повсякденному житті.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Практичне володіння іноземною мовою в обсязі тематики, зумовленої професійними потребами; користування усним мовленням у межах побутової, суспільно – політичної та фахової тематики; уміння перекладати з іноземної мови 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ідну текстів загально-технічного характеру.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ідтримувати та розвивати фізичне та моральне здоров’я, захищати особисте життя в умовах впливу негативних факторів зовнішнього середовища.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застосовувати математичні знання у процесі розв’язання загальноматематичних та професійних задач.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використовувати знання з теоретичних основ фізики в сучасному будівництві </w:t>
      </w:r>
      <w:r>
        <w:rPr>
          <w:sz w:val="28"/>
          <w:szCs w:val="28"/>
          <w:lang w:val="uk-UA"/>
        </w:rPr>
        <w:t>доріг і еародромі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використовувати спеціальні знання з хімії у виробництві будівельних </w:t>
      </w:r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 xml:space="preserve">іалів.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використовувати знання з теоретичних основ технічної механіки, опору матеріалів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сучасному будівництві.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Вільне вололодіння комп’ютером 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івні користувача, використання будівельних спеціалізованих програм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вживати заходи щодо захисту життя людини на виробництві та у побуті, охорони навколишнього середовища.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визначати негативні фактори в житті людини природного, техногенного,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 xml:space="preserve">іально-політичного і воєнного характеру та вживати заходи щодо індивідуального та колективного захисту людини від них.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- Продемонструвати сучасні знання про структуру, принципи побудови та закономірності функціонування маркетингу, набуття практичних навичок щодо засвоювання ціноутворення, стратегічного маркетингу, методі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контролю та комунікацій в маркетингу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Самостійне використання нормативно-технічної і довідкової літератури, вимог ДБН та ДСТУ.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використовувати креслення 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ізних стадіях проектування.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відповідності з завданням на проектування </w:t>
      </w:r>
      <w:r>
        <w:rPr>
          <w:sz w:val="28"/>
          <w:szCs w:val="28"/>
          <w:lang w:val="uk-UA"/>
        </w:rPr>
        <w:t>доріг і аеродромів</w:t>
      </w:r>
      <w:r>
        <w:rPr>
          <w:sz w:val="28"/>
          <w:szCs w:val="28"/>
        </w:rPr>
        <w:t xml:space="preserve">, використовуючи діючі будівельні норми і стандарти в умовах проектної організації або конструкторського бюро за допомогою ПЕОМ вміти: виконувати робочі креслення, вносити зміни до робочих креслень з урахуванням сучасних технологій, нових конструкцій і </w:t>
      </w:r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 xml:space="preserve">іалів.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орієнтуватись у розрахункових </w:t>
      </w:r>
      <w:proofErr w:type="gramStart"/>
      <w:r>
        <w:rPr>
          <w:sz w:val="28"/>
          <w:szCs w:val="28"/>
        </w:rPr>
        <w:t>схемах</w:t>
      </w:r>
      <w:proofErr w:type="gramEnd"/>
      <w:r>
        <w:rPr>
          <w:sz w:val="28"/>
          <w:szCs w:val="28"/>
        </w:rPr>
        <w:t xml:space="preserve"> споруд.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Вміти аналізувати, розраховувати будівельні матеріали і вироби використовуючи діючі будівельні норми.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Вміти розраховувати найпростіші конструкції з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ізних будівельних матеріалів і різних поперечних перерізів на розтяг, стиск, згін, зминання за допомогою ПЕОМ і в ручному режимі.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Вживати заходи щодо захисту життя людини. </w:t>
      </w:r>
    </w:p>
    <w:p w:rsidR="00862BDA" w:rsidRDefault="00862BDA" w:rsidP="00862BD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Аналізувати структурну схему </w:t>
      </w:r>
      <w:r>
        <w:rPr>
          <w:sz w:val="28"/>
          <w:szCs w:val="28"/>
          <w:lang w:val="uk-UA"/>
        </w:rPr>
        <w:t>путипроводів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ітко уявляючи роботу окремих елементів конструкцій, їх взаємодію.</w:t>
      </w:r>
    </w:p>
    <w:p w:rsidR="00862BDA" w:rsidRPr="00064CC8" w:rsidRDefault="00862BDA" w:rsidP="00862BDA">
      <w:pPr>
        <w:pStyle w:val="Default"/>
        <w:rPr>
          <w:sz w:val="28"/>
          <w:szCs w:val="28"/>
          <w:lang w:val="uk-UA"/>
        </w:rPr>
      </w:pPr>
      <w:r w:rsidRPr="00064CC8">
        <w:rPr>
          <w:sz w:val="28"/>
          <w:szCs w:val="28"/>
          <w:lang w:val="uk-UA"/>
        </w:rPr>
        <w:t xml:space="preserve">- Використовуючи діючі будівельні норми і стандарти вміти виконувати основні геодезичні роботи.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- Вміти складати калькуляції, наряди на виконані роботи, проводити перевірку виконання обсягі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робіт у відповідності до кошторисної документації.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використовувати спеціальні знання з електрообладнання і будівельної </w:t>
      </w:r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>іки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Продемонструвати оволодіння технологією і сферою застосування комп’ютерної графіки; принципів побудови графічних зображень; основних параметрів комп’ютерних зображень; принципів організації та типи колірних моделей; поняття про формати графічних файлів, їхні основні характеристики та перетворення.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Розробляти окремі елементи проектів виробництва робіт та проектів організації виробництва.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Продемонструвати розуміння основних методів психології, вивчення індивідуально-психологічних особливостей особистості,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 xml:space="preserve">іально-психологічної структури малих соціальних груп, психології ділового спілкування, етики та культури ділового спілкування.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Розуміння якісних властивостей технічних, економічних та соціальних систем, кількісних взаємозв’язків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галузі будівництва.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Продемонструвати знання основних видів і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ізновидів ґрунтів, їх властивості, орієнтуватись у геологічних процесах та інженерно-геологічних умовах з врахуванням природних умов району будівництва та проектування будівель.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розрахунки кошторисів, складати локальні і об’єктні кошториси загальновиробничих робі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Застосовувати технології виконання робіт з ціноутворення, способи розрахунку договірної ціни, основні правила введення розрахунку.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Виконувати інженерне обстеження </w:t>
      </w:r>
      <w:r>
        <w:rPr>
          <w:sz w:val="28"/>
          <w:szCs w:val="28"/>
          <w:lang w:val="uk-UA"/>
        </w:rPr>
        <w:t xml:space="preserve">доріг і конструкції путипроводів </w:t>
      </w:r>
      <w:r>
        <w:rPr>
          <w:sz w:val="28"/>
          <w:szCs w:val="28"/>
        </w:rPr>
        <w:t xml:space="preserve">до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ідсилення та заміни, складання робочих креслень та розрахунків з підсилення та заміни конструктивних елементів, складання робочих креслень та розрахунків; основні правила експлуатації </w:t>
      </w:r>
      <w:r>
        <w:rPr>
          <w:sz w:val="28"/>
          <w:szCs w:val="28"/>
          <w:lang w:val="uk-UA"/>
        </w:rPr>
        <w:t>доріг</w:t>
      </w:r>
      <w:r>
        <w:rPr>
          <w:sz w:val="28"/>
          <w:szCs w:val="28"/>
        </w:rPr>
        <w:t>, правила обстеження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технічного стану </w:t>
      </w:r>
      <w:r>
        <w:rPr>
          <w:sz w:val="28"/>
          <w:szCs w:val="28"/>
          <w:lang w:val="uk-UA"/>
        </w:rPr>
        <w:t>доріг</w:t>
      </w:r>
      <w:r>
        <w:rPr>
          <w:sz w:val="28"/>
          <w:szCs w:val="28"/>
        </w:rPr>
        <w:t xml:space="preserve">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Використовувати структуру, методи та способи будівельних робіт, прийоми їх виконання, сучасні будівельні матеріали та конструкції, будівельну </w:t>
      </w:r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 xml:space="preserve">іку. </w:t>
      </w:r>
    </w:p>
    <w:p w:rsidR="00862BDA" w:rsidRDefault="00862BDA" w:rsidP="00862BD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Володіти прийомами і навичками роботи в колективі, виконання практичних будівельних робіт в умовах виробництва. </w:t>
      </w:r>
    </w:p>
    <w:p w:rsidR="00862BDA" w:rsidRDefault="00862BDA" w:rsidP="00862B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Володіти прийомами і навичками роботи дублером </w:t>
      </w:r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>іка-будівельника</w:t>
      </w:r>
      <w:r>
        <w:rPr>
          <w:sz w:val="28"/>
          <w:szCs w:val="28"/>
          <w:lang w:val="uk-UA"/>
        </w:rPr>
        <w:t xml:space="preserve"> (дорожне будівництво)</w:t>
      </w:r>
      <w:r>
        <w:rPr>
          <w:sz w:val="28"/>
          <w:szCs w:val="28"/>
        </w:rPr>
        <w:t xml:space="preserve">, на об’єктах, напрям діяльності яких подібних до теми дипломного проекту. </w:t>
      </w:r>
    </w:p>
    <w:p w:rsidR="00862BDA" w:rsidRDefault="00862BDA" w:rsidP="00862BD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Уміти аналізувати предметну область </w:t>
      </w:r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 xml:space="preserve">ідження. Розробляти </w:t>
      </w:r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 xml:space="preserve">ічне завдання, проектувати </w:t>
      </w:r>
      <w:r>
        <w:rPr>
          <w:sz w:val="28"/>
          <w:szCs w:val="28"/>
          <w:lang w:val="uk-UA"/>
        </w:rPr>
        <w:t xml:space="preserve">дороги і аеродроми </w:t>
      </w:r>
      <w:r>
        <w:rPr>
          <w:sz w:val="28"/>
          <w:szCs w:val="28"/>
        </w:rPr>
        <w:t xml:space="preserve"> згідно чинних вимог ДСТУ і ДБН на проектну документацію в будівництві.</w:t>
      </w:r>
    </w:p>
    <w:p w:rsidR="00862BDA" w:rsidRDefault="00862BDA" w:rsidP="00862BDA">
      <w:pPr>
        <w:pStyle w:val="Default"/>
        <w:spacing w:before="240"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 ФОРМИ АТЕСТАЦІЇ ЗДОБУВАЧІВ ВИЩОЇ ОСВІТИ</w:t>
      </w:r>
    </w:p>
    <w:p w:rsidR="00862BDA" w:rsidRDefault="00862BDA" w:rsidP="00862BD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C8">
        <w:rPr>
          <w:rFonts w:ascii="Times New Roman" w:hAnsi="Times New Roman" w:cs="Times New Roman"/>
          <w:sz w:val="28"/>
          <w:szCs w:val="28"/>
        </w:rPr>
        <w:t xml:space="preserve">Атестація здобувачів вищої освіти здійснюється у формі публічного захисту кваліфікаційної роботи – </w:t>
      </w:r>
      <w:proofErr w:type="gramStart"/>
      <w:r w:rsidRPr="00064CC8">
        <w:rPr>
          <w:rFonts w:ascii="Times New Roman" w:hAnsi="Times New Roman" w:cs="Times New Roman"/>
          <w:sz w:val="28"/>
          <w:szCs w:val="28"/>
        </w:rPr>
        <w:t>дипломного</w:t>
      </w:r>
      <w:proofErr w:type="gramEnd"/>
      <w:r w:rsidRPr="00064CC8">
        <w:rPr>
          <w:rFonts w:ascii="Times New Roman" w:hAnsi="Times New Roman" w:cs="Times New Roman"/>
          <w:sz w:val="28"/>
          <w:szCs w:val="28"/>
        </w:rPr>
        <w:t xml:space="preserve"> проекту.</w:t>
      </w:r>
    </w:p>
    <w:p w:rsidR="00862BDA" w:rsidRPr="00064CC8" w:rsidRDefault="00862BDA" w:rsidP="00862BDA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ПРАЦЕВЛАШТУВАННЯ ВИПУСКНИКІ</w:t>
      </w:r>
      <w:proofErr w:type="gramStart"/>
      <w:r w:rsidRPr="000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0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 ПОДАЛЬШЕ НАВЧАННЯ</w:t>
      </w:r>
    </w:p>
    <w:p w:rsidR="00862BDA" w:rsidRDefault="00862BDA" w:rsidP="00862BD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C8">
        <w:rPr>
          <w:rFonts w:ascii="Times New Roman" w:hAnsi="Times New Roman" w:cs="Times New Roman"/>
          <w:b/>
          <w:bCs/>
          <w:sz w:val="28"/>
          <w:szCs w:val="28"/>
        </w:rPr>
        <w:t xml:space="preserve">Працевлаштування. </w:t>
      </w:r>
      <w:r w:rsidRPr="00064CC8">
        <w:rPr>
          <w:rFonts w:ascii="Times New Roman" w:hAnsi="Times New Roman" w:cs="Times New Roman"/>
          <w:sz w:val="28"/>
          <w:szCs w:val="28"/>
        </w:rPr>
        <w:t>Молодший спеціалі</w:t>
      </w:r>
      <w:proofErr w:type="gramStart"/>
      <w:r w:rsidRPr="00064CC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64CC8">
        <w:rPr>
          <w:rFonts w:ascii="Times New Roman" w:hAnsi="Times New Roman" w:cs="Times New Roman"/>
          <w:sz w:val="28"/>
          <w:szCs w:val="28"/>
        </w:rPr>
        <w:t xml:space="preserve"> з будівництва та цивільної інженерії здатний виконувати зазначену професійну роботу (коди та назви класифікаційного угрупування професійних назв робіт згідно з Національним класифікатором України ДК 003:2010 (із змінами)) за таким класифікаційним угрупуванням і професійними назвами робіт: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713"/>
        <w:gridCol w:w="4713"/>
      </w:tblGrid>
      <w:tr w:rsidR="00862BDA" w:rsidRPr="00064CC8" w:rsidTr="00814DB0">
        <w:trPr>
          <w:trHeight w:val="119"/>
        </w:trPr>
        <w:tc>
          <w:tcPr>
            <w:tcW w:w="4713" w:type="dxa"/>
          </w:tcPr>
          <w:p w:rsidR="00862BDA" w:rsidRPr="00064CC8" w:rsidRDefault="00862BDA" w:rsidP="0081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C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КП</w:t>
            </w:r>
          </w:p>
        </w:tc>
        <w:tc>
          <w:tcPr>
            <w:tcW w:w="4713" w:type="dxa"/>
          </w:tcPr>
          <w:p w:rsidR="00862BDA" w:rsidRPr="00064CC8" w:rsidRDefault="00862BDA" w:rsidP="0081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C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Професійна назва роботи</w:t>
            </w:r>
          </w:p>
        </w:tc>
      </w:tr>
      <w:tr w:rsidR="00862BDA" w:rsidRPr="00064CC8" w:rsidTr="00814DB0">
        <w:trPr>
          <w:trHeight w:val="121"/>
        </w:trPr>
        <w:tc>
          <w:tcPr>
            <w:tcW w:w="4713" w:type="dxa"/>
          </w:tcPr>
          <w:p w:rsidR="00862BDA" w:rsidRPr="00064CC8" w:rsidRDefault="00862BDA" w:rsidP="0081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3112</w:t>
            </w:r>
          </w:p>
        </w:tc>
        <w:tc>
          <w:tcPr>
            <w:tcW w:w="4713" w:type="dxa"/>
          </w:tcPr>
          <w:p w:rsidR="00862BDA" w:rsidRPr="005020E1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gramStart"/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gramEnd"/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 – будівельник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(дорожне будівництво)</w:t>
            </w:r>
          </w:p>
        </w:tc>
      </w:tr>
      <w:tr w:rsidR="00862BDA" w:rsidRPr="00064CC8" w:rsidTr="00814DB0">
        <w:trPr>
          <w:trHeight w:val="121"/>
        </w:trPr>
        <w:tc>
          <w:tcPr>
            <w:tcW w:w="4713" w:type="dxa"/>
          </w:tcPr>
          <w:p w:rsidR="00862BDA" w:rsidRPr="00064CC8" w:rsidRDefault="00862BDA" w:rsidP="0081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3112</w:t>
            </w:r>
          </w:p>
        </w:tc>
        <w:tc>
          <w:tcPr>
            <w:tcW w:w="4713" w:type="dxa"/>
          </w:tcPr>
          <w:p w:rsidR="00862BDA" w:rsidRPr="00064CC8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gramEnd"/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 – доглядач</w:t>
            </w:r>
          </w:p>
        </w:tc>
      </w:tr>
      <w:tr w:rsidR="00862BDA" w:rsidRPr="00064CC8" w:rsidTr="00814DB0">
        <w:trPr>
          <w:trHeight w:val="121"/>
        </w:trPr>
        <w:tc>
          <w:tcPr>
            <w:tcW w:w="4713" w:type="dxa"/>
          </w:tcPr>
          <w:p w:rsidR="00862BDA" w:rsidRPr="00064CC8" w:rsidRDefault="00862BDA" w:rsidP="0081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3112</w:t>
            </w:r>
          </w:p>
        </w:tc>
        <w:tc>
          <w:tcPr>
            <w:tcW w:w="4713" w:type="dxa"/>
          </w:tcPr>
          <w:p w:rsidR="00862BDA" w:rsidRPr="00064CC8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gramEnd"/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 – проектувальник</w:t>
            </w:r>
          </w:p>
        </w:tc>
      </w:tr>
      <w:tr w:rsidR="00862BDA" w:rsidRPr="00064CC8" w:rsidTr="00814DB0">
        <w:trPr>
          <w:trHeight w:val="121"/>
        </w:trPr>
        <w:tc>
          <w:tcPr>
            <w:tcW w:w="4713" w:type="dxa"/>
          </w:tcPr>
          <w:p w:rsidR="00862BDA" w:rsidRPr="00064CC8" w:rsidRDefault="00862BDA" w:rsidP="0081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3112</w:t>
            </w:r>
          </w:p>
        </w:tc>
        <w:tc>
          <w:tcPr>
            <w:tcW w:w="4713" w:type="dxa"/>
          </w:tcPr>
          <w:p w:rsidR="00862BDA" w:rsidRPr="00064CC8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gramEnd"/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 – лаборант (будівництво)</w:t>
            </w:r>
          </w:p>
        </w:tc>
      </w:tr>
      <w:tr w:rsidR="00862BDA" w:rsidRPr="00064CC8" w:rsidTr="00814DB0">
        <w:trPr>
          <w:trHeight w:val="121"/>
        </w:trPr>
        <w:tc>
          <w:tcPr>
            <w:tcW w:w="4713" w:type="dxa"/>
          </w:tcPr>
          <w:p w:rsidR="00862BDA" w:rsidRPr="00064CC8" w:rsidRDefault="00862BDA" w:rsidP="0081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3119</w:t>
            </w:r>
          </w:p>
        </w:tc>
        <w:tc>
          <w:tcPr>
            <w:tcW w:w="4713" w:type="dxa"/>
          </w:tcPr>
          <w:p w:rsidR="00862BDA" w:rsidRPr="00064CC8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gramEnd"/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 - з нормування праці</w:t>
            </w:r>
          </w:p>
        </w:tc>
      </w:tr>
      <w:tr w:rsidR="00862BDA" w:rsidRPr="00064CC8" w:rsidTr="00814DB0">
        <w:trPr>
          <w:trHeight w:val="121"/>
        </w:trPr>
        <w:tc>
          <w:tcPr>
            <w:tcW w:w="4713" w:type="dxa"/>
          </w:tcPr>
          <w:p w:rsidR="00862BDA" w:rsidRPr="00064CC8" w:rsidRDefault="00862BDA" w:rsidP="0081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3119</w:t>
            </w:r>
          </w:p>
        </w:tc>
        <w:tc>
          <w:tcPr>
            <w:tcW w:w="4713" w:type="dxa"/>
          </w:tcPr>
          <w:p w:rsidR="00862BDA" w:rsidRPr="00064CC8" w:rsidRDefault="00862BDA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gramEnd"/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 з підготовки виробництва</w:t>
            </w:r>
          </w:p>
        </w:tc>
      </w:tr>
    </w:tbl>
    <w:p w:rsidR="00862BDA" w:rsidRPr="00064CC8" w:rsidRDefault="00862BDA" w:rsidP="00862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C8">
        <w:rPr>
          <w:rFonts w:ascii="Times New Roman" w:hAnsi="Times New Roman" w:cs="Times New Roman"/>
          <w:sz w:val="28"/>
          <w:szCs w:val="28"/>
          <w:lang w:val="uk-UA"/>
        </w:rPr>
        <w:t>і може займати первинні посади:</w:t>
      </w:r>
    </w:p>
    <w:p w:rsidR="00862BDA" w:rsidRPr="00064CC8" w:rsidRDefault="00862BDA" w:rsidP="00862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C8">
        <w:rPr>
          <w:rFonts w:ascii="Times New Roman" w:hAnsi="Times New Roman" w:cs="Times New Roman"/>
          <w:sz w:val="28"/>
          <w:szCs w:val="28"/>
          <w:lang w:val="uk-UA"/>
        </w:rPr>
        <w:t>- технік – будівельник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(дорожне будівництво)</w:t>
      </w:r>
      <w:r w:rsidRPr="00064CC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2BDA" w:rsidRPr="00064CC8" w:rsidRDefault="00862BDA" w:rsidP="00862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C8">
        <w:rPr>
          <w:rFonts w:ascii="Times New Roman" w:hAnsi="Times New Roman" w:cs="Times New Roman"/>
          <w:sz w:val="28"/>
          <w:szCs w:val="28"/>
          <w:lang w:val="uk-UA"/>
        </w:rPr>
        <w:t>- технік – доглядач;</w:t>
      </w:r>
    </w:p>
    <w:p w:rsidR="00862BDA" w:rsidRPr="00064CC8" w:rsidRDefault="00862BDA" w:rsidP="00862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C8">
        <w:rPr>
          <w:rFonts w:ascii="Times New Roman" w:hAnsi="Times New Roman" w:cs="Times New Roman"/>
          <w:sz w:val="28"/>
          <w:szCs w:val="28"/>
          <w:lang w:val="uk-UA"/>
        </w:rPr>
        <w:t>- технік – проектувальник;</w:t>
      </w:r>
    </w:p>
    <w:p w:rsidR="00862BDA" w:rsidRPr="00064CC8" w:rsidRDefault="00862BDA" w:rsidP="00862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C8">
        <w:rPr>
          <w:rFonts w:ascii="Times New Roman" w:hAnsi="Times New Roman" w:cs="Times New Roman"/>
          <w:sz w:val="28"/>
          <w:szCs w:val="28"/>
          <w:lang w:val="uk-UA"/>
        </w:rPr>
        <w:t>- технік – лаборант (будівництво);</w:t>
      </w:r>
    </w:p>
    <w:p w:rsidR="00862BDA" w:rsidRPr="00064CC8" w:rsidRDefault="00862BDA" w:rsidP="00862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C8">
        <w:rPr>
          <w:rFonts w:ascii="Times New Roman" w:hAnsi="Times New Roman" w:cs="Times New Roman"/>
          <w:sz w:val="28"/>
          <w:szCs w:val="28"/>
          <w:lang w:val="uk-UA"/>
        </w:rPr>
        <w:t>- технік з нормування праці;</w:t>
      </w:r>
    </w:p>
    <w:p w:rsidR="00862BDA" w:rsidRPr="00064CC8" w:rsidRDefault="00862BDA" w:rsidP="00862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C8">
        <w:rPr>
          <w:rFonts w:ascii="Times New Roman" w:hAnsi="Times New Roman" w:cs="Times New Roman"/>
          <w:sz w:val="28"/>
          <w:szCs w:val="28"/>
          <w:lang w:val="uk-UA"/>
        </w:rPr>
        <w:lastRenderedPageBreak/>
        <w:t>- технік з підготовки виробництва.</w:t>
      </w:r>
    </w:p>
    <w:p w:rsidR="00862BDA" w:rsidRDefault="00862BDA" w:rsidP="00862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C8">
        <w:rPr>
          <w:rFonts w:ascii="Times New Roman" w:hAnsi="Times New Roman" w:cs="Times New Roman"/>
          <w:sz w:val="28"/>
          <w:szCs w:val="28"/>
          <w:lang w:val="uk-UA"/>
        </w:rPr>
        <w:t>Подальше навчання. Випускники можуть продовжити навчання за освітнім ступенем бакалавра.</w:t>
      </w:r>
    </w:p>
    <w:p w:rsidR="00862BDA" w:rsidRDefault="00862BDA" w:rsidP="00862BDA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4725">
        <w:rPr>
          <w:rFonts w:ascii="Times New Roman" w:hAnsi="Times New Roman" w:cs="Times New Roman"/>
          <w:b/>
          <w:bCs/>
          <w:sz w:val="28"/>
          <w:szCs w:val="28"/>
        </w:rPr>
        <w:t>10. СИСТЕМА ВНУТРІШНЬОГО ЗАБЕЗПЕЧЕННЯ ЯКОСТІ ВИЩОЇ ОСВІТИ</w:t>
      </w:r>
    </w:p>
    <w:p w:rsidR="00862BDA" w:rsidRPr="00F24725" w:rsidRDefault="00862BDA" w:rsidP="00862BDA">
      <w:pPr>
        <w:pStyle w:val="Default"/>
        <w:ind w:firstLine="567"/>
        <w:rPr>
          <w:sz w:val="28"/>
          <w:szCs w:val="28"/>
        </w:rPr>
      </w:pPr>
      <w:proofErr w:type="gramStart"/>
      <w:r w:rsidRPr="00F24725">
        <w:rPr>
          <w:sz w:val="28"/>
          <w:szCs w:val="28"/>
        </w:rPr>
        <w:t>Відповідно до вимог Закону України «Про вищу освіту» від 01.07.2014 р. № 1556-VII (ст. 16.</w:t>
      </w:r>
      <w:proofErr w:type="gramEnd"/>
      <w:r w:rsidRPr="00F24725">
        <w:rPr>
          <w:sz w:val="28"/>
          <w:szCs w:val="28"/>
        </w:rPr>
        <w:t xml:space="preserve"> </w:t>
      </w:r>
      <w:proofErr w:type="gramStart"/>
      <w:r w:rsidRPr="00F24725">
        <w:rPr>
          <w:sz w:val="28"/>
          <w:szCs w:val="28"/>
        </w:rPr>
        <w:t xml:space="preserve">Система забезпечення якості вищої освіти) у Коледжі діє Положення про організацію освітнього процесу. </w:t>
      </w:r>
      <w:proofErr w:type="gramEnd"/>
    </w:p>
    <w:p w:rsidR="00862BDA" w:rsidRDefault="00862BDA" w:rsidP="00862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725">
        <w:rPr>
          <w:rFonts w:ascii="Times New Roman" w:hAnsi="Times New Roman" w:cs="Times New Roman"/>
          <w:sz w:val="28"/>
          <w:szCs w:val="28"/>
        </w:rPr>
        <w:t>Система внутрішнього забезпечення якості вищої освіти у Коледжі передбачає здійснення таких процедур і заході</w:t>
      </w:r>
      <w:proofErr w:type="gramStart"/>
      <w:r w:rsidRPr="00F247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4725">
        <w:rPr>
          <w:rFonts w:ascii="Times New Roman" w:hAnsi="Times New Roman" w:cs="Times New Roman"/>
          <w:sz w:val="28"/>
          <w:szCs w:val="28"/>
        </w:rPr>
        <w:t>:</w:t>
      </w:r>
    </w:p>
    <w:p w:rsidR="00862BDA" w:rsidRDefault="00862BDA" w:rsidP="00862BD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здійснення моніторингу та періодичного перегляду освітніх програм; </w:t>
      </w:r>
    </w:p>
    <w:p w:rsidR="00862BDA" w:rsidRDefault="00862BDA" w:rsidP="00862BD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щорічне оцінювання здобувачів вищої освіти, педагогічних працівників Коледжу та систематичне оприлюднення результатів таких оцінювань на офіційному веб-сайті навчального закладу, на інформаційних стендах та в будь-який інший спосіб; </w:t>
      </w:r>
    </w:p>
    <w:p w:rsidR="00862BDA" w:rsidRDefault="00862BDA" w:rsidP="00862BD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забезпечення наявності необхідних ресурсів для організації освітнього процесу, у тому числі самостійної роботи студентів, за </w:t>
      </w:r>
      <w:proofErr w:type="gramStart"/>
      <w:r>
        <w:rPr>
          <w:sz w:val="28"/>
          <w:szCs w:val="28"/>
        </w:rPr>
        <w:t>кожною</w:t>
      </w:r>
      <w:proofErr w:type="gramEnd"/>
      <w:r>
        <w:rPr>
          <w:sz w:val="28"/>
          <w:szCs w:val="28"/>
        </w:rPr>
        <w:t xml:space="preserve"> освітньою програмою; </w:t>
      </w:r>
    </w:p>
    <w:p w:rsidR="00862BDA" w:rsidRDefault="00862BDA" w:rsidP="00862BD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забезпечення наявності інформаційних систем для ефективного управління освітнім процесом; </w:t>
      </w:r>
    </w:p>
    <w:p w:rsidR="00862BDA" w:rsidRDefault="00862BDA" w:rsidP="00862BD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забезпечення публічності інформації про освітні програми, ступені вищої освіти та кваліфікації; </w:t>
      </w:r>
    </w:p>
    <w:p w:rsidR="00862BDA" w:rsidRDefault="00862BDA" w:rsidP="00862BD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матеріально-технічним забезпеченням (вимоги до матеріально-технічного забезпечення, атестація навчальних лабораторій); </w:t>
      </w:r>
    </w:p>
    <w:p w:rsidR="00862BDA" w:rsidRDefault="00862BDA" w:rsidP="00862BD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за кадровим забезпеченням (система відбору педагогічних працівників; рейтингове оцінювання роботи педагогічних працівників;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ідвищення кваліфікації та стажування педагогічних працівників); </w:t>
      </w:r>
    </w:p>
    <w:p w:rsidR="00862BDA" w:rsidRDefault="00862BDA" w:rsidP="00862BD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за навчально-методичним забезпеченням (вимоги до навчально-методичного забезпечення;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ідготовка та оновлення навчально-методичних комплексів дисциплін; підготовка тестових завдань); </w:t>
      </w:r>
    </w:p>
    <w:p w:rsidR="00862BDA" w:rsidRDefault="00862BDA" w:rsidP="00862BD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за якістю проведення навчальних занять (контроль за якістю відкритих лекцій, практичних та лабораторних занять; контроль за якістю </w:t>
      </w:r>
      <w:proofErr w:type="gramStart"/>
      <w:r>
        <w:rPr>
          <w:sz w:val="28"/>
          <w:szCs w:val="28"/>
        </w:rPr>
        <w:t>практичного</w:t>
      </w:r>
      <w:proofErr w:type="gramEnd"/>
      <w:r>
        <w:rPr>
          <w:sz w:val="28"/>
          <w:szCs w:val="28"/>
        </w:rPr>
        <w:t xml:space="preserve"> навчання здобувачів вищої освіти; контроль за якістю самостійної роботи студентів); </w:t>
      </w:r>
    </w:p>
    <w:p w:rsidR="00862BDA" w:rsidRDefault="00862BDA" w:rsidP="00862B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за якістю знань здобувачів вищої освіти (поточний контроль знань, проміжна та семестрова атестації, директорський контроль знань, контроль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відвідуванням занять та виконанням програм навчальних дисциплін, анкетування, атестація здобувачів вищої освіти). </w:t>
      </w:r>
    </w:p>
    <w:p w:rsidR="00862BDA" w:rsidRPr="00F24725" w:rsidRDefault="00862BDA" w:rsidP="00862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725" w:rsidRPr="00F24725" w:rsidRDefault="00F24725" w:rsidP="00862BDA">
      <w:pPr>
        <w:pStyle w:val="Default"/>
        <w:rPr>
          <w:sz w:val="28"/>
          <w:szCs w:val="28"/>
        </w:rPr>
      </w:pPr>
    </w:p>
    <w:sectPr w:rsidR="00F24725" w:rsidRPr="00F2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37"/>
    <w:rsid w:val="00064CC8"/>
    <w:rsid w:val="0021547D"/>
    <w:rsid w:val="004B6E81"/>
    <w:rsid w:val="005A3C73"/>
    <w:rsid w:val="006B7267"/>
    <w:rsid w:val="007F2D91"/>
    <w:rsid w:val="00862BDA"/>
    <w:rsid w:val="008D74E7"/>
    <w:rsid w:val="009F4B37"/>
    <w:rsid w:val="00B2387D"/>
    <w:rsid w:val="00B30AED"/>
    <w:rsid w:val="00DA6EBD"/>
    <w:rsid w:val="00F24725"/>
    <w:rsid w:val="00F91765"/>
    <w:rsid w:val="00F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E3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D9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862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rsid w:val="00862BDA"/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E3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D9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862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rsid w:val="00862BDA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14</Pages>
  <Words>4081</Words>
  <Characters>23267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KBK</Company>
  <LinksUpToDate>false</LinksUpToDate>
  <CharactersWithSpaces>27294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Metodkabinet</dc:creator>
  <cp:keywords/>
  <dc:description/>
  <cp:lastModifiedBy>Metodkabinet</cp:lastModifiedBy>
  <cp:revision>9</cp:revision>
  <cp:lastPrinted>2018-03-07T06:50:00Z</cp:lastPrinted>
  <dcterms:created xsi:type="dcterms:W3CDTF">2018-03-07T06:13:00Z</dcterms:created>
  <dcterms:modified xsi:type="dcterms:W3CDTF">2018-04-05T10:34:00Z</dcterms:modified>
</cp:coreProperties>
</file>