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47" w:rsidRDefault="00F91147" w:rsidP="00F91147">
      <w:pPr>
        <w:jc w:val="center"/>
      </w:pPr>
      <w:r>
        <w:t xml:space="preserve">Переговорна процедура по предмету закупівлі </w:t>
      </w:r>
    </w:p>
    <w:p w:rsidR="00F91147" w:rsidRDefault="00F91147" w:rsidP="00F91147">
      <w:pPr>
        <w:jc w:val="center"/>
      </w:pPr>
      <w:r>
        <w:t>за кодом ДК 021:2015 – 09310000-5</w:t>
      </w:r>
    </w:p>
    <w:p w:rsidR="00F91147" w:rsidRDefault="00F91147" w:rsidP="00F91147">
      <w:pPr>
        <w:jc w:val="center"/>
      </w:pPr>
      <w:r>
        <w:t xml:space="preserve">Електрична енергія </w:t>
      </w:r>
      <w:r>
        <w:t xml:space="preserve"> (електрична енергія універсальна послуга для гуртожитків)</w:t>
      </w:r>
    </w:p>
    <w:p w:rsidR="00F91147" w:rsidRDefault="00F91147" w:rsidP="00F91147">
      <w:pPr>
        <w:jc w:val="center"/>
      </w:pPr>
      <w:bookmarkStart w:id="0" w:name="_GoBack"/>
      <w:bookmarkEnd w:id="0"/>
    </w:p>
    <w:p w:rsidR="00F91147" w:rsidRDefault="00F91147" w:rsidP="00F91147">
      <w:pPr>
        <w:jc w:val="center"/>
        <w:rPr>
          <w:lang w:val="ru-RU"/>
        </w:rPr>
      </w:pPr>
      <w:r>
        <w:t xml:space="preserve">Обґрунтування технічних та якісних характеристик предмета закупівлі, розміру бюджетного призначення, очікування вартості предмета закупівлі </w:t>
      </w:r>
    </w:p>
    <w:p w:rsidR="00F91147" w:rsidRPr="00F91147" w:rsidRDefault="00F91147" w:rsidP="001E6FB1">
      <w:pPr>
        <w:ind w:firstLine="360"/>
        <w:jc w:val="both"/>
        <w:rPr>
          <w:lang w:val="ru-RU"/>
        </w:rPr>
      </w:pPr>
    </w:p>
    <w:p w:rsidR="00F91147" w:rsidRDefault="00F91147" w:rsidP="001E6FB1">
      <w:pPr>
        <w:ind w:firstLine="360"/>
        <w:jc w:val="both"/>
      </w:pPr>
    </w:p>
    <w:p w:rsidR="001E6FB1" w:rsidRDefault="001E6FB1" w:rsidP="001E6FB1">
      <w:pPr>
        <w:ind w:firstLine="360"/>
        <w:jc w:val="both"/>
        <w:rPr>
          <w:b/>
        </w:rPr>
      </w:pPr>
      <w:r>
        <w:t>Для забезпечення нормального функціонування закладу у 20</w:t>
      </w:r>
      <w:r w:rsidR="00B329AF">
        <w:rPr>
          <w:lang w:val="ru-RU"/>
        </w:rPr>
        <w:t>21</w:t>
      </w:r>
      <w:r>
        <w:t xml:space="preserve"> році, заплановано провести закупівлю наступних товарів (послуг):</w:t>
      </w:r>
    </w:p>
    <w:p w:rsidR="001E6FB1" w:rsidRDefault="001E6FB1" w:rsidP="001E6FB1">
      <w:pPr>
        <w:ind w:firstLine="426"/>
        <w:rPr>
          <w:b/>
        </w:rPr>
      </w:pPr>
    </w:p>
    <w:p w:rsidR="001E6FB1" w:rsidRDefault="004F6DE4" w:rsidP="001E6FB1">
      <w:pPr>
        <w:ind w:firstLine="426"/>
        <w:rPr>
          <w:b/>
        </w:rPr>
      </w:pPr>
      <w:r>
        <w:rPr>
          <w:b/>
        </w:rPr>
        <w:t xml:space="preserve">«Електрична енергія» (електрична енергія універсальна послуга для гуртожитків) – Гуртожиток закладу освіти (чоловічий та жіночий корпуси). Адреса: Кіровоградська область, </w:t>
      </w:r>
      <w:proofErr w:type="spellStart"/>
      <w:r>
        <w:rPr>
          <w:b/>
        </w:rPr>
        <w:t>м.Кропивницький</w:t>
      </w:r>
      <w:proofErr w:type="spellEnd"/>
      <w:r>
        <w:rPr>
          <w:b/>
        </w:rPr>
        <w:t>, пл.. Дружби народів, 4.</w:t>
      </w:r>
    </w:p>
    <w:p w:rsidR="001E6FB1" w:rsidRDefault="001E6FB1" w:rsidP="001E6FB1">
      <w:pPr>
        <w:ind w:firstLine="426"/>
      </w:pPr>
      <w:r>
        <w:t xml:space="preserve">ДК 021:2015 – </w:t>
      </w:r>
      <w:r w:rsidR="004F6DE4">
        <w:rPr>
          <w:b/>
        </w:rPr>
        <w:t>09310000-5 «Електрична енергія» (електрична енергія універсальна послуга для гуртожитків)</w:t>
      </w:r>
    </w:p>
    <w:p w:rsidR="001E6FB1" w:rsidRDefault="001E6FB1" w:rsidP="001E6FB1">
      <w:pPr>
        <w:ind w:firstLine="426"/>
      </w:pPr>
      <w:r>
        <w:t xml:space="preserve">КЕКВ – </w:t>
      </w:r>
      <w:r>
        <w:rPr>
          <w:b/>
        </w:rPr>
        <w:t>2282</w:t>
      </w:r>
      <w:r>
        <w:t>;</w:t>
      </w:r>
    </w:p>
    <w:p w:rsidR="00E63957" w:rsidRDefault="001E6FB1" w:rsidP="001E6FB1">
      <w:pPr>
        <w:ind w:firstLine="426"/>
      </w:pPr>
      <w:r>
        <w:t xml:space="preserve">Орієнтовна сума закупівлі – </w:t>
      </w:r>
      <w:r w:rsidR="004F6DE4">
        <w:rPr>
          <w:b/>
          <w:color w:val="FF0000"/>
        </w:rPr>
        <w:t>135 000,00</w:t>
      </w:r>
      <w:r>
        <w:rPr>
          <w:b/>
        </w:rPr>
        <w:t xml:space="preserve"> грн.</w:t>
      </w:r>
    </w:p>
    <w:p w:rsidR="00E63957" w:rsidRDefault="00E63957" w:rsidP="001E6FB1">
      <w:pPr>
        <w:ind w:firstLine="426"/>
        <w:rPr>
          <w:b/>
        </w:rPr>
      </w:pPr>
      <w:r>
        <w:t xml:space="preserve">Кількість – </w:t>
      </w:r>
      <w:r w:rsidR="004F6DE4">
        <w:rPr>
          <w:b/>
        </w:rPr>
        <w:t>150 000 кВт/</w:t>
      </w:r>
      <w:proofErr w:type="spellStart"/>
      <w:r w:rsidR="004F6DE4">
        <w:rPr>
          <w:b/>
        </w:rPr>
        <w:t>год</w:t>
      </w:r>
      <w:proofErr w:type="spellEnd"/>
    </w:p>
    <w:p w:rsidR="001E6FB1" w:rsidRDefault="001E6FB1" w:rsidP="001E6FB1">
      <w:pPr>
        <w:ind w:firstLine="426"/>
        <w:rPr>
          <w:b/>
          <w:lang w:val="ru-RU"/>
        </w:rPr>
      </w:pPr>
      <w:r>
        <w:t xml:space="preserve">Орієнтовний початок закупівлі – </w:t>
      </w:r>
      <w:r>
        <w:rPr>
          <w:b/>
        </w:rPr>
        <w:t>січень 20</w:t>
      </w:r>
      <w:r w:rsidR="004F6DE4">
        <w:rPr>
          <w:b/>
          <w:lang w:val="ru-RU"/>
        </w:rPr>
        <w:t>21</w:t>
      </w:r>
      <w:r>
        <w:rPr>
          <w:b/>
        </w:rPr>
        <w:t xml:space="preserve"> року.</w:t>
      </w:r>
    </w:p>
    <w:p w:rsidR="001E6FB1" w:rsidRDefault="001E6FB1" w:rsidP="001E6FB1">
      <w:pPr>
        <w:ind w:firstLine="426"/>
        <w:rPr>
          <w:b/>
        </w:rPr>
      </w:pPr>
      <w:r>
        <w:t>Тип процедури</w:t>
      </w:r>
      <w:r>
        <w:rPr>
          <w:lang w:val="ru-RU"/>
        </w:rPr>
        <w:t xml:space="preserve"> - </w:t>
      </w:r>
      <w:r>
        <w:rPr>
          <w:b/>
        </w:rPr>
        <w:t>П</w:t>
      </w:r>
      <w:r w:rsidR="004F6DE4">
        <w:rPr>
          <w:b/>
        </w:rPr>
        <w:t xml:space="preserve">ереговорна процедура </w:t>
      </w:r>
    </w:p>
    <w:p w:rsidR="001E6FB1" w:rsidRDefault="001E6FB1" w:rsidP="001E6FB1">
      <w:pPr>
        <w:ind w:firstLine="426"/>
        <w:rPr>
          <w:b/>
        </w:rPr>
      </w:pPr>
    </w:p>
    <w:p w:rsidR="001E6FB1" w:rsidRDefault="001E6FB1" w:rsidP="001E6FB1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Відповідно до Закону України «Про публічні закупівлі» від 12 квітня 2016 року № 1078-УІІІ із  змінами внесеними, згідно із Законом, всі закупівлі товарів, робіт і послуг, які повністю або частково здійснюються за рахунок державних коштів, проводяться за умови, що вартість предмета закупівлі товару, послуги дорівнює або перевищує 200 тисяч гривень, а робіт – 1,5 мільйони гривень та наказу  Міністерства економіки, розвитку і торгівлі від 22.03.2016 р. № 490 «Про затвердження форм документів у сфері публічних закупівель». </w:t>
      </w:r>
    </w:p>
    <w:p w:rsidR="001E6FB1" w:rsidRDefault="001E6FB1" w:rsidP="001E6FB1">
      <w:pPr>
        <w:ind w:firstLine="426"/>
        <w:jc w:val="both"/>
      </w:pPr>
      <w:r>
        <w:rPr>
          <w:color w:val="000000"/>
        </w:rPr>
        <w:t xml:space="preserve">Згідно пункту 7 статті 2 </w:t>
      </w:r>
      <w:r>
        <w:t>Закону України від 25.12.2015 №</w:t>
      </w:r>
      <w:r w:rsidR="00BC1F9B">
        <w:t xml:space="preserve"> </w:t>
      </w:r>
      <w:r>
        <w:t>922-VIII «Про публічні закупівлі» (із змінами та доповненнями), забороняється придбання товарів, робіт і послуг до/без проведення процедур, визначених цим Законом, та укладання договорів, які передбачають оплату замовником товарів, робіт і послуг до/без проведення процедур, визначених цим Законом.</w:t>
      </w:r>
    </w:p>
    <w:p w:rsidR="001E6FB1" w:rsidRPr="001B00E4" w:rsidRDefault="001E6FB1" w:rsidP="001E6FB1">
      <w:pPr>
        <w:pStyle w:val="rvps2"/>
        <w:spacing w:before="0" w:beforeAutospacing="0" w:after="0" w:afterAutospacing="0"/>
        <w:ind w:firstLine="426"/>
        <w:jc w:val="both"/>
        <w:rPr>
          <w:lang w:val="uk-UA"/>
        </w:rPr>
      </w:pPr>
      <w:r>
        <w:rPr>
          <w:lang w:val="uk-UA"/>
        </w:rPr>
        <w:t>Відповідно статті 4 Закону України від 25.12.2015 №</w:t>
      </w:r>
      <w:r w:rsidR="00BC1F9B">
        <w:rPr>
          <w:lang w:val="uk-UA"/>
        </w:rPr>
        <w:t xml:space="preserve"> </w:t>
      </w:r>
      <w:r>
        <w:rPr>
          <w:lang w:val="uk-UA"/>
        </w:rPr>
        <w:t>922-</w:t>
      </w:r>
      <w:r>
        <w:t>VIII</w:t>
      </w:r>
      <w:r>
        <w:rPr>
          <w:lang w:val="uk-UA"/>
        </w:rPr>
        <w:t xml:space="preserve"> «Про публічні закупівлі» (із змінами та доповненнями), закупівля здійснюється відповідно до річного плану. Річний план, додаток до річного плану та зміни до них безоплатно </w:t>
      </w:r>
      <w:r w:rsidRPr="001B00E4">
        <w:rPr>
          <w:lang w:val="uk-UA"/>
        </w:rPr>
        <w:t xml:space="preserve">оприлюднюються на </w:t>
      </w:r>
      <w:proofErr w:type="spellStart"/>
      <w:r w:rsidRPr="001B00E4">
        <w:rPr>
          <w:lang w:val="uk-UA"/>
        </w:rPr>
        <w:t>веб-порталі</w:t>
      </w:r>
      <w:proofErr w:type="spellEnd"/>
      <w:r w:rsidRPr="001B00E4">
        <w:rPr>
          <w:lang w:val="uk-UA"/>
        </w:rPr>
        <w:t xml:space="preserve"> Уповноваженого органу з питань закупівель протягом п’яти днів з дня їх затвердження. </w:t>
      </w:r>
    </w:p>
    <w:p w:rsidR="001E6FB1" w:rsidRDefault="001E6FB1" w:rsidP="001E6FB1">
      <w:pPr>
        <w:ind w:firstLine="426"/>
        <w:jc w:val="both"/>
        <w:rPr>
          <w:b/>
          <w:lang w:val="ru-RU"/>
        </w:rPr>
      </w:pPr>
      <w:r w:rsidRPr="001B00E4">
        <w:t xml:space="preserve">Таким чином, закладу до початку будь-якої процедури закупівлі (як допорогової так і </w:t>
      </w:r>
      <w:proofErr w:type="spellStart"/>
      <w:r w:rsidRPr="001B00E4">
        <w:t>надпорогової</w:t>
      </w:r>
      <w:proofErr w:type="spellEnd"/>
      <w:r w:rsidRPr="001B00E4">
        <w:t xml:space="preserve">) потрібно оприлюднити на </w:t>
      </w:r>
      <w:proofErr w:type="spellStart"/>
      <w:r w:rsidRPr="001B00E4">
        <w:t>веб-порталі</w:t>
      </w:r>
      <w:proofErr w:type="spellEnd"/>
      <w:r w:rsidRPr="001B00E4">
        <w:t xml:space="preserve"> Уповноваженого органу з питань закупівель річний план (додаток до нього, зміни до них) протягом 5 днів з дня їх затвердження.</w:t>
      </w:r>
    </w:p>
    <w:p w:rsidR="001E6FB1" w:rsidRDefault="00175163" w:rsidP="001E6FB1">
      <w:pPr>
        <w:pStyle w:val="a3"/>
        <w:ind w:firstLine="360"/>
        <w:jc w:val="both"/>
        <w:rPr>
          <w:color w:val="000000"/>
        </w:rPr>
      </w:pPr>
      <w:proofErr w:type="spellStart"/>
      <w:r>
        <w:rPr>
          <w:color w:val="000000"/>
        </w:rPr>
        <w:t>Згідно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частини</w:t>
      </w:r>
      <w:proofErr w:type="spellEnd"/>
      <w:r>
        <w:rPr>
          <w:color w:val="000000"/>
        </w:rPr>
        <w:t xml:space="preserve"> </w:t>
      </w:r>
      <w:r w:rsidR="001E6FB1">
        <w:rPr>
          <w:color w:val="000000"/>
        </w:rPr>
        <w:t xml:space="preserve"> </w:t>
      </w:r>
      <w:proofErr w:type="spellStart"/>
      <w:r w:rsidR="001E6FB1">
        <w:rPr>
          <w:color w:val="000000"/>
        </w:rPr>
        <w:t>статті</w:t>
      </w:r>
      <w:proofErr w:type="spellEnd"/>
      <w:r w:rsidR="001E6FB1">
        <w:rPr>
          <w:color w:val="000000"/>
        </w:rPr>
        <w:t xml:space="preserve"> </w:t>
      </w:r>
      <w:r>
        <w:rPr>
          <w:color w:val="000000"/>
          <w:lang w:val="uk-UA"/>
        </w:rPr>
        <w:t>40</w:t>
      </w:r>
      <w:r w:rsidR="001E6FB1">
        <w:rPr>
          <w:color w:val="000000"/>
          <w:lang w:val="uk-UA"/>
        </w:rPr>
        <w:t xml:space="preserve"> </w:t>
      </w:r>
      <w:r w:rsidR="001E6FB1">
        <w:rPr>
          <w:lang w:val="uk-UA"/>
        </w:rPr>
        <w:t>Закону України від 25.12.2015 №922-</w:t>
      </w:r>
      <w:r w:rsidR="001E6FB1">
        <w:t>VIII</w:t>
      </w:r>
      <w:r w:rsidR="001E6FB1">
        <w:rPr>
          <w:lang w:val="uk-UA"/>
        </w:rPr>
        <w:t xml:space="preserve"> «Про публічні закупі</w:t>
      </w:r>
      <w:proofErr w:type="gramStart"/>
      <w:r w:rsidR="001E6FB1">
        <w:rPr>
          <w:lang w:val="uk-UA"/>
        </w:rPr>
        <w:t>вл</w:t>
      </w:r>
      <w:proofErr w:type="gramEnd"/>
      <w:r w:rsidR="001E6FB1">
        <w:rPr>
          <w:lang w:val="uk-UA"/>
        </w:rPr>
        <w:t>і» (із змінами та доповненнями)</w:t>
      </w:r>
      <w:r w:rsidR="001E6FB1">
        <w:rPr>
          <w:color w:val="000000"/>
        </w:rPr>
        <w:t xml:space="preserve">, </w:t>
      </w:r>
      <w:r w:rsidR="001E6FB1">
        <w:rPr>
          <w:color w:val="000000"/>
          <w:lang w:val="uk-UA"/>
        </w:rPr>
        <w:t>п</w:t>
      </w:r>
      <w:proofErr w:type="spellStart"/>
      <w:r w:rsidR="001E6FB1">
        <w:t>ереговорна</w:t>
      </w:r>
      <w:proofErr w:type="spellEnd"/>
      <w:r w:rsidR="001E6FB1">
        <w:t xml:space="preserve"> процедура </w:t>
      </w:r>
      <w:proofErr w:type="spellStart"/>
      <w:r w:rsidR="001E6FB1">
        <w:t>закупівлі</w:t>
      </w:r>
      <w:proofErr w:type="spellEnd"/>
      <w:r w:rsidR="001E6FB1">
        <w:t xml:space="preserve"> </w:t>
      </w:r>
      <w:proofErr w:type="spellStart"/>
      <w:r w:rsidR="001E6FB1">
        <w:t>застосовується</w:t>
      </w:r>
      <w:proofErr w:type="spellEnd"/>
      <w:r w:rsidR="001E6FB1">
        <w:t xml:space="preserve"> </w:t>
      </w:r>
      <w:proofErr w:type="spellStart"/>
      <w:r w:rsidR="001E6FB1">
        <w:t>замовником</w:t>
      </w:r>
      <w:proofErr w:type="spellEnd"/>
      <w:r w:rsidR="001E6FB1">
        <w:t xml:space="preserve"> як </w:t>
      </w:r>
      <w:proofErr w:type="spellStart"/>
      <w:r w:rsidR="001E6FB1">
        <w:t>виняток</w:t>
      </w:r>
      <w:proofErr w:type="spellEnd"/>
      <w:r w:rsidR="001E6FB1">
        <w:t xml:space="preserve"> у раз</w:t>
      </w:r>
      <w:r w:rsidR="001E6FB1">
        <w:rPr>
          <w:lang w:val="uk-UA"/>
        </w:rPr>
        <w:t xml:space="preserve"> </w:t>
      </w:r>
      <w:proofErr w:type="spellStart"/>
      <w:r w:rsidR="001E6FB1">
        <w:t>відсутності</w:t>
      </w:r>
      <w:proofErr w:type="spellEnd"/>
      <w:r w:rsidR="001E6FB1">
        <w:t xml:space="preserve"> </w:t>
      </w:r>
      <w:proofErr w:type="spellStart"/>
      <w:r w:rsidR="001E6FB1">
        <w:t>конкуренції</w:t>
      </w:r>
      <w:proofErr w:type="spellEnd"/>
      <w:r w:rsidR="001E6FB1">
        <w:t xml:space="preserve"> (у тому </w:t>
      </w:r>
      <w:proofErr w:type="spellStart"/>
      <w:r w:rsidR="001E6FB1">
        <w:t>числі</w:t>
      </w:r>
      <w:proofErr w:type="spellEnd"/>
      <w:r w:rsidR="001E6FB1">
        <w:t xml:space="preserve"> з </w:t>
      </w:r>
      <w:proofErr w:type="spellStart"/>
      <w:r w:rsidR="001E6FB1">
        <w:t>технічних</w:t>
      </w:r>
      <w:proofErr w:type="spellEnd"/>
      <w:r w:rsidR="001E6FB1">
        <w:t xml:space="preserve"> причин) на </w:t>
      </w:r>
      <w:proofErr w:type="spellStart"/>
      <w:r w:rsidR="001E6FB1">
        <w:t>відповідному</w:t>
      </w:r>
      <w:proofErr w:type="spellEnd"/>
      <w:r w:rsidR="001E6FB1">
        <w:t xml:space="preserve"> ринку, </w:t>
      </w:r>
      <w:proofErr w:type="spellStart"/>
      <w:r w:rsidR="001E6FB1">
        <w:t>внаслідок</w:t>
      </w:r>
      <w:proofErr w:type="spellEnd"/>
      <w:r w:rsidR="001E6FB1">
        <w:t xml:space="preserve"> </w:t>
      </w:r>
      <w:proofErr w:type="spellStart"/>
      <w:r w:rsidR="001E6FB1">
        <w:t>чого</w:t>
      </w:r>
      <w:proofErr w:type="spellEnd"/>
      <w:r w:rsidR="001E6FB1">
        <w:t xml:space="preserve"> </w:t>
      </w:r>
      <w:proofErr w:type="spellStart"/>
      <w:r w:rsidR="001E6FB1">
        <w:t>договір</w:t>
      </w:r>
      <w:proofErr w:type="spellEnd"/>
      <w:r w:rsidR="001E6FB1">
        <w:t xml:space="preserve"> про </w:t>
      </w:r>
      <w:proofErr w:type="spellStart"/>
      <w:r w:rsidR="001E6FB1">
        <w:t>закупівлю</w:t>
      </w:r>
      <w:proofErr w:type="spellEnd"/>
      <w:r w:rsidR="001E6FB1">
        <w:t xml:space="preserve"> </w:t>
      </w:r>
      <w:proofErr w:type="spellStart"/>
      <w:r w:rsidR="001E6FB1">
        <w:t>може</w:t>
      </w:r>
      <w:proofErr w:type="spellEnd"/>
      <w:r w:rsidR="001E6FB1">
        <w:t xml:space="preserve"> бути </w:t>
      </w:r>
      <w:proofErr w:type="spellStart"/>
      <w:r w:rsidR="001E6FB1">
        <w:t>укладено</w:t>
      </w:r>
      <w:proofErr w:type="spellEnd"/>
      <w:r w:rsidR="001E6FB1">
        <w:t xml:space="preserve"> </w:t>
      </w:r>
      <w:proofErr w:type="spellStart"/>
      <w:r w:rsidR="001E6FB1">
        <w:t>лише</w:t>
      </w:r>
      <w:proofErr w:type="spellEnd"/>
      <w:r w:rsidR="001E6FB1">
        <w:t xml:space="preserve"> з одним </w:t>
      </w:r>
      <w:proofErr w:type="spellStart"/>
      <w:r w:rsidR="001E6FB1">
        <w:t>постачальником</w:t>
      </w:r>
      <w:proofErr w:type="spellEnd"/>
      <w:r w:rsidR="001E6FB1">
        <w:t xml:space="preserve">, </w:t>
      </w:r>
      <w:proofErr w:type="gramStart"/>
      <w:r w:rsidR="001E6FB1">
        <w:t>за</w:t>
      </w:r>
      <w:proofErr w:type="gramEnd"/>
      <w:r w:rsidR="001E6FB1">
        <w:t xml:space="preserve"> </w:t>
      </w:r>
      <w:proofErr w:type="spellStart"/>
      <w:r w:rsidR="001E6FB1">
        <w:t>відсутності</w:t>
      </w:r>
      <w:proofErr w:type="spellEnd"/>
      <w:r w:rsidR="001E6FB1">
        <w:t xml:space="preserve"> при </w:t>
      </w:r>
      <w:proofErr w:type="spellStart"/>
      <w:r w:rsidR="001E6FB1">
        <w:t>цьому</w:t>
      </w:r>
      <w:proofErr w:type="spellEnd"/>
      <w:r w:rsidR="001E6FB1">
        <w:t xml:space="preserve"> </w:t>
      </w:r>
      <w:proofErr w:type="spellStart"/>
      <w:r w:rsidR="001E6FB1">
        <w:t>альтернативи</w:t>
      </w:r>
      <w:proofErr w:type="spellEnd"/>
      <w:r w:rsidR="001E6FB1">
        <w:rPr>
          <w:color w:val="000000"/>
        </w:rPr>
        <w:t>.</w:t>
      </w:r>
    </w:p>
    <w:p w:rsidR="001E6FB1" w:rsidRDefault="00175163" w:rsidP="001E6FB1">
      <w:pPr>
        <w:ind w:firstLine="360"/>
        <w:jc w:val="both"/>
        <w:rPr>
          <w:color w:val="000000"/>
        </w:rPr>
      </w:pPr>
      <w:r>
        <w:rPr>
          <w:color w:val="000000"/>
        </w:rPr>
        <w:t>Згідно статті 40</w:t>
      </w:r>
      <w:r w:rsidR="001E6FB1">
        <w:rPr>
          <w:color w:val="000000"/>
        </w:rPr>
        <w:t xml:space="preserve"> </w:t>
      </w:r>
      <w:r w:rsidR="001E6FB1">
        <w:t xml:space="preserve">Закону України від 25.12.2015 №922-VIII «Про публічні закупівлі» (із змінами та доповненнями), замовник має право укласти договір про закупівлю за </w:t>
      </w:r>
      <w:r w:rsidR="001E6FB1">
        <w:lastRenderedPageBreak/>
        <w:t xml:space="preserve">результатами застосування переговорної процедури закупівлі у строк не раніше ніж через </w:t>
      </w:r>
      <w:r w:rsidR="001E6FB1" w:rsidRPr="001B00E4">
        <w:t xml:space="preserve">10 днів (п'ять днів - у разі застосування переговорної процедури закупівлі з підстав, визначених пунктом 3 частини другої цієї статті, а також у разі закупівлі електричної енергії, послуг з централізованого опалення). Враховуючи вищевикладене, </w:t>
      </w:r>
      <w:r w:rsidR="001E6FB1" w:rsidRPr="001B00E4">
        <w:rPr>
          <w:color w:val="000000"/>
        </w:rPr>
        <w:t>замовник може провести переговорну процедуру скорочену</w:t>
      </w:r>
      <w:r w:rsidR="001E6FB1">
        <w:rPr>
          <w:color w:val="000000"/>
        </w:rPr>
        <w:t xml:space="preserve"> по закупівлі електричної енергії, п</w:t>
      </w:r>
      <w:r w:rsidR="001E6FB1">
        <w:t>ари, гарячої води та пов’язаної продукції відповідно до річного плану закупівель</w:t>
      </w:r>
      <w:r w:rsidR="001E6FB1">
        <w:rPr>
          <w:color w:val="000000"/>
        </w:rPr>
        <w:t>.</w:t>
      </w:r>
    </w:p>
    <w:p w:rsidR="001E6FB1" w:rsidRDefault="001E6FB1" w:rsidP="001E6FB1">
      <w:pPr>
        <w:pStyle w:val="rvps2"/>
        <w:spacing w:before="0" w:beforeAutospacing="0" w:after="0" w:afterAutospacing="0"/>
        <w:ind w:left="360"/>
        <w:rPr>
          <w:b/>
          <w:lang w:val="uk-UA"/>
        </w:rPr>
      </w:pPr>
    </w:p>
    <w:sectPr w:rsidR="001E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D4"/>
    <w:rsid w:val="00002F6E"/>
    <w:rsid w:val="00175163"/>
    <w:rsid w:val="001B00E4"/>
    <w:rsid w:val="001B2336"/>
    <w:rsid w:val="001E6FB1"/>
    <w:rsid w:val="002866D4"/>
    <w:rsid w:val="00475F35"/>
    <w:rsid w:val="004F6DE4"/>
    <w:rsid w:val="006F6B5B"/>
    <w:rsid w:val="009402F3"/>
    <w:rsid w:val="00B329AF"/>
    <w:rsid w:val="00B6106C"/>
    <w:rsid w:val="00BC1F9B"/>
    <w:rsid w:val="00DA160D"/>
    <w:rsid w:val="00E63957"/>
    <w:rsid w:val="00F20B2D"/>
    <w:rsid w:val="00F9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E6FB1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semiHidden/>
    <w:rsid w:val="001E6FB1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20B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B2D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E6FB1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semiHidden/>
    <w:rsid w:val="001E6FB1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20B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B2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24</cp:revision>
  <cp:lastPrinted>2020-12-21T15:20:00Z</cp:lastPrinted>
  <dcterms:created xsi:type="dcterms:W3CDTF">2020-01-13T15:24:00Z</dcterms:created>
  <dcterms:modified xsi:type="dcterms:W3CDTF">2021-01-15T11:57:00Z</dcterms:modified>
</cp:coreProperties>
</file>